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8795"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武汉生物工程学院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创新创业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教育博物馆实物捐赠征集启事</w:t>
      </w:r>
    </w:p>
    <w:p w14:paraId="15047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武汉生物工程学院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办学以来，始终坚持培养具有自立自强品格和精神、创新创业意识和能力的高素质应用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人才为己任，着力推进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创新创业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教育融入素质教育各环节、人才培养全过程，全面提升学校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创新创业教育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服务能力，受到了社会各界的高度赞誉，产生了较好的辐射示范效应。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学校于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2023年12月26日，建成了创新创业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教育博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物馆（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以下简称“双创教育博物馆”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展示学校双创教育改革和探索取得的成果。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为持续提升场馆服务水平，丰富展示内容，现面向广大校友征集有关资料、物品，具体事项如下：</w:t>
      </w:r>
    </w:p>
    <w:p w14:paraId="32251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一、征集对象</w:t>
      </w:r>
    </w:p>
    <w:p w14:paraId="13583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武汉生物工程学院全体校友及在校师生。</w:t>
      </w:r>
    </w:p>
    <w:p w14:paraId="64B4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二、征集时间</w:t>
      </w:r>
    </w:p>
    <w:p w14:paraId="3911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长期有效。</w:t>
      </w:r>
    </w:p>
    <w:p w14:paraId="01890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三、征集内容</w:t>
      </w:r>
    </w:p>
    <w:p w14:paraId="06A25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（一）校友企业的主打产品实物及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简介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等；</w:t>
      </w:r>
    </w:p>
    <w:p w14:paraId="04877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（二）校友企业的概况、图片、形象片或短视频等；</w:t>
      </w:r>
    </w:p>
    <w:p w14:paraId="0BD11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（三）校友企业及个人在科技攻关、成果转化、服务地方等方面取得的重要成就（含相关证书、奖杯、图文介绍、省部级以上媒体报道等）；</w:t>
      </w:r>
    </w:p>
    <w:p w14:paraId="533F4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（四）从事科学研究的校友在国际国内相关领域取得的重要学术研究成果（含论文、专利及相关获奖证书、奖杯等）。</w:t>
      </w:r>
    </w:p>
    <w:p w14:paraId="578E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四、征集方式</w:t>
      </w:r>
    </w:p>
    <w:p w14:paraId="0C2ED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（一）无偿捐赠。所有人将资料、物品无偿捐赠给学校，归学校所有。</w:t>
      </w:r>
    </w:p>
    <w:p w14:paraId="08DC6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（二）复制使用。所有人将资料、物品无偿给学校复制使用，资料、物品及其所有权不变，其复制品所有权归学校。</w:t>
      </w:r>
    </w:p>
    <w:p w14:paraId="2CD0A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（三）借展使用。所有人将资料、物品借给学校使用，资料、物品所有权不变。学校使用后将依照约定如期归还。</w:t>
      </w:r>
    </w:p>
    <w:p w14:paraId="0B3D1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五、征集说明</w:t>
      </w:r>
    </w:p>
    <w:p w14:paraId="60DFB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（一）愿意捐赠资料、物品的捐赠者，请填写《武汉生物工程学院双创博物馆资料、物品征集登记表》（见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）。</w:t>
      </w:r>
    </w:p>
    <w:p w14:paraId="7E144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（二）对捐赠的资料、物品，学校将统一登记造册，由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双创博物馆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妥善保管，并对捐赠者颁发捐赠证书以致谢忱。</w:t>
      </w:r>
    </w:p>
    <w:p w14:paraId="0818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（三）在展出征集资料、物品时，将采用适当形式标注该资料、物品的提供者。</w:t>
      </w:r>
    </w:p>
    <w:p w14:paraId="34E49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六、征集联系方式</w:t>
      </w:r>
    </w:p>
    <w:p w14:paraId="17C38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（一）校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双创教育博物馆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。联系人：徐一帆；联系电话：027-8964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6382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13237134153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；邮箱：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42596436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@qq.com；办公地点：创新创业学院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18#215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 w14:paraId="38E83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（二）校友工作办公室。联系人：宋娟；联系电话：027-8964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6865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；邮箱：wsyxyb6865@163.com@qq.com；办公地点：武汉生物工程学院明德楼20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室。</w:t>
      </w:r>
    </w:p>
    <w:p w14:paraId="715AA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</w:p>
    <w:p w14:paraId="71F27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衷心感谢并热烈欢迎广大校友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和在校师生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双创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博物馆建设增砖添瓦！</w:t>
      </w:r>
    </w:p>
    <w:p w14:paraId="7FE33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：武汉生物工程学院双创博物馆资料、物品征集登记表</w:t>
      </w:r>
    </w:p>
    <w:p w14:paraId="65582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</w:p>
    <w:p w14:paraId="047DE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武汉生物工程学院创新创业学院</w:t>
      </w:r>
    </w:p>
    <w:p w14:paraId="73DA5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武汉生物工程学院校友办</w:t>
      </w:r>
    </w:p>
    <w:p w14:paraId="24D9ED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2025年6月9日    </w:t>
      </w:r>
    </w:p>
    <w:p w14:paraId="6DB1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8D38B4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1:</w:t>
      </w:r>
    </w:p>
    <w:p w14:paraId="16C1C88B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武汉生物工程学院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双创博物馆</w:t>
      </w:r>
      <w:r>
        <w:rPr>
          <w:rFonts w:hint="eastAsia" w:ascii="黑体" w:hAnsi="黑体" w:eastAsia="黑体" w:cs="黑体"/>
          <w:bCs/>
          <w:sz w:val="32"/>
          <w:szCs w:val="32"/>
        </w:rPr>
        <w:t>资料、物品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征集</w:t>
      </w:r>
      <w:r>
        <w:rPr>
          <w:rFonts w:hint="eastAsia" w:ascii="黑体" w:hAnsi="黑体" w:eastAsia="黑体" w:cs="黑体"/>
          <w:bCs/>
          <w:sz w:val="32"/>
          <w:szCs w:val="32"/>
        </w:rPr>
        <w:t>登记表</w:t>
      </w:r>
    </w:p>
    <w:p w14:paraId="4F4ABE41">
      <w:pPr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姓名：        联系电话：           工作单位：     </w:t>
      </w:r>
      <w:r>
        <w:rPr>
          <w:rFonts w:ascii="仿宋_GB2312" w:hAnsi="黑体" w:eastAsia="仿宋_GB2312"/>
          <w:sz w:val="30"/>
          <w:szCs w:val="30"/>
        </w:rPr>
        <w:t xml:space="preserve">      </w:t>
      </w:r>
      <w:r>
        <w:rPr>
          <w:rFonts w:hint="eastAsia" w:ascii="仿宋_GB2312" w:hAnsi="黑体" w:eastAsia="仿宋_GB2312"/>
          <w:sz w:val="30"/>
          <w:szCs w:val="30"/>
        </w:rPr>
        <w:t xml:space="preserve">          毕业院系及班级： </w:t>
      </w:r>
    </w:p>
    <w:tbl>
      <w:tblPr>
        <w:tblStyle w:val="3"/>
        <w:tblW w:w="15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26"/>
        <w:gridCol w:w="3277"/>
        <w:gridCol w:w="1418"/>
        <w:gridCol w:w="1134"/>
        <w:gridCol w:w="708"/>
        <w:gridCol w:w="1418"/>
        <w:gridCol w:w="850"/>
        <w:gridCol w:w="851"/>
        <w:gridCol w:w="1212"/>
        <w:gridCol w:w="1182"/>
        <w:gridCol w:w="1108"/>
      </w:tblGrid>
      <w:tr w14:paraId="3605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 w14:paraId="454FD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26" w:type="dxa"/>
            <w:vAlign w:val="center"/>
          </w:tcPr>
          <w:p w14:paraId="643028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物品名称</w:t>
            </w:r>
          </w:p>
        </w:tc>
        <w:tc>
          <w:tcPr>
            <w:tcW w:w="3277" w:type="dxa"/>
            <w:vAlign w:val="center"/>
          </w:tcPr>
          <w:p w14:paraId="2340A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物品说明</w:t>
            </w:r>
          </w:p>
        </w:tc>
        <w:tc>
          <w:tcPr>
            <w:tcW w:w="1418" w:type="dxa"/>
            <w:vAlign w:val="center"/>
          </w:tcPr>
          <w:p w14:paraId="35D0C1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物品种类</w:t>
            </w:r>
          </w:p>
        </w:tc>
        <w:tc>
          <w:tcPr>
            <w:tcW w:w="1134" w:type="dxa"/>
            <w:vAlign w:val="center"/>
          </w:tcPr>
          <w:p w14:paraId="099FDF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年代</w:t>
            </w:r>
          </w:p>
        </w:tc>
        <w:tc>
          <w:tcPr>
            <w:tcW w:w="708" w:type="dxa"/>
            <w:vAlign w:val="center"/>
          </w:tcPr>
          <w:p w14:paraId="3951EE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质地</w:t>
            </w:r>
          </w:p>
        </w:tc>
        <w:tc>
          <w:tcPr>
            <w:tcW w:w="1418" w:type="dxa"/>
            <w:vAlign w:val="center"/>
          </w:tcPr>
          <w:p w14:paraId="01DF6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尺寸(厘米)</w:t>
            </w:r>
          </w:p>
        </w:tc>
        <w:tc>
          <w:tcPr>
            <w:tcW w:w="850" w:type="dxa"/>
            <w:vAlign w:val="center"/>
          </w:tcPr>
          <w:p w14:paraId="6FAC6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重量</w:t>
            </w:r>
          </w:p>
        </w:tc>
        <w:tc>
          <w:tcPr>
            <w:tcW w:w="851" w:type="dxa"/>
            <w:vAlign w:val="center"/>
          </w:tcPr>
          <w:p w14:paraId="7EE39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12" w:type="dxa"/>
            <w:vAlign w:val="center"/>
          </w:tcPr>
          <w:p w14:paraId="1AF11C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保存情况</w:t>
            </w:r>
          </w:p>
        </w:tc>
        <w:tc>
          <w:tcPr>
            <w:tcW w:w="1182" w:type="dxa"/>
            <w:vAlign w:val="center"/>
          </w:tcPr>
          <w:p w14:paraId="22B3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捐赠方式</w:t>
            </w:r>
          </w:p>
        </w:tc>
        <w:tc>
          <w:tcPr>
            <w:tcW w:w="1108" w:type="dxa"/>
            <w:vAlign w:val="center"/>
          </w:tcPr>
          <w:p w14:paraId="3F72EE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3921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 w14:paraId="539E2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26" w:type="dxa"/>
            <w:vAlign w:val="center"/>
          </w:tcPr>
          <w:p w14:paraId="71CEF36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77" w:type="dxa"/>
            <w:vAlign w:val="center"/>
          </w:tcPr>
          <w:p w14:paraId="593E70E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B6B446">
            <w:pPr>
              <w:jc w:val="center"/>
              <w:rPr>
                <w:rFonts w:hint="default" w:ascii="楷体" w:hAnsi="楷体" w:eastAsia="楷体"/>
                <w:sz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证书、奖杯、授牌</w:t>
            </w:r>
          </w:p>
        </w:tc>
        <w:tc>
          <w:tcPr>
            <w:tcW w:w="1134" w:type="dxa"/>
            <w:vAlign w:val="center"/>
          </w:tcPr>
          <w:p w14:paraId="42F232C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1994年</w:t>
            </w:r>
          </w:p>
        </w:tc>
        <w:tc>
          <w:tcPr>
            <w:tcW w:w="708" w:type="dxa"/>
            <w:vAlign w:val="center"/>
          </w:tcPr>
          <w:p w14:paraId="1430DCD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纸</w:t>
            </w:r>
          </w:p>
        </w:tc>
        <w:tc>
          <w:tcPr>
            <w:tcW w:w="1418" w:type="dxa"/>
            <w:vAlign w:val="center"/>
          </w:tcPr>
          <w:p w14:paraId="7880542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EDFCB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94CFA51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780E7E3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基本完整</w:t>
            </w:r>
          </w:p>
        </w:tc>
        <w:tc>
          <w:tcPr>
            <w:tcW w:w="1182" w:type="dxa"/>
            <w:vAlign w:val="center"/>
          </w:tcPr>
          <w:p w14:paraId="73AB55C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无偿捐赠</w:t>
            </w:r>
          </w:p>
        </w:tc>
        <w:tc>
          <w:tcPr>
            <w:tcW w:w="1108" w:type="dxa"/>
            <w:vAlign w:val="center"/>
          </w:tcPr>
          <w:p w14:paraId="3E3FC343">
            <w:pPr>
              <w:jc w:val="center"/>
              <w:rPr>
                <w:sz w:val="24"/>
              </w:rPr>
            </w:pPr>
          </w:p>
        </w:tc>
      </w:tr>
      <w:tr w14:paraId="2DED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 w14:paraId="4B09D8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26" w:type="dxa"/>
            <w:vAlign w:val="center"/>
          </w:tcPr>
          <w:p w14:paraId="0021B078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77" w:type="dxa"/>
            <w:vAlign w:val="center"/>
          </w:tcPr>
          <w:p w14:paraId="1A8BEF9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1E22A5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照片、视频</w:t>
            </w:r>
          </w:p>
        </w:tc>
        <w:tc>
          <w:tcPr>
            <w:tcW w:w="1134" w:type="dxa"/>
            <w:vAlign w:val="center"/>
          </w:tcPr>
          <w:p w14:paraId="5BE12A5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1996年</w:t>
            </w:r>
          </w:p>
        </w:tc>
        <w:tc>
          <w:tcPr>
            <w:tcW w:w="708" w:type="dxa"/>
            <w:vAlign w:val="center"/>
          </w:tcPr>
          <w:p w14:paraId="763178A2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  <w:tc>
          <w:tcPr>
            <w:tcW w:w="1418" w:type="dxa"/>
            <w:vAlign w:val="center"/>
          </w:tcPr>
          <w:p w14:paraId="025E925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CEBC9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81806F8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C602652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完整</w:t>
            </w:r>
          </w:p>
        </w:tc>
        <w:tc>
          <w:tcPr>
            <w:tcW w:w="1182" w:type="dxa"/>
            <w:vAlign w:val="center"/>
          </w:tcPr>
          <w:p w14:paraId="6CEAE09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借展使用</w:t>
            </w:r>
          </w:p>
        </w:tc>
        <w:tc>
          <w:tcPr>
            <w:tcW w:w="1108" w:type="dxa"/>
            <w:vAlign w:val="center"/>
          </w:tcPr>
          <w:p w14:paraId="5C1FC580">
            <w:pPr>
              <w:jc w:val="center"/>
              <w:rPr>
                <w:sz w:val="24"/>
              </w:rPr>
            </w:pPr>
          </w:p>
        </w:tc>
      </w:tr>
      <w:tr w14:paraId="728C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 w14:paraId="296F0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26" w:type="dxa"/>
            <w:vAlign w:val="center"/>
          </w:tcPr>
          <w:p w14:paraId="678D8467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77" w:type="dxa"/>
            <w:vAlign w:val="center"/>
          </w:tcPr>
          <w:p w14:paraId="577E201C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EDA1E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/>
                <w:sz w:val="24"/>
              </w:rPr>
              <w:t>实物</w:t>
            </w:r>
          </w:p>
        </w:tc>
        <w:tc>
          <w:tcPr>
            <w:tcW w:w="1134" w:type="dxa"/>
            <w:vAlign w:val="center"/>
          </w:tcPr>
          <w:p w14:paraId="28E95D0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2000年</w:t>
            </w:r>
          </w:p>
        </w:tc>
        <w:tc>
          <w:tcPr>
            <w:tcW w:w="708" w:type="dxa"/>
            <w:vAlign w:val="center"/>
          </w:tcPr>
          <w:p w14:paraId="7AE66C2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木制</w:t>
            </w:r>
          </w:p>
        </w:tc>
        <w:tc>
          <w:tcPr>
            <w:tcW w:w="1418" w:type="dxa"/>
            <w:vAlign w:val="center"/>
          </w:tcPr>
          <w:p w14:paraId="6796EB9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BFDA5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2398C2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E2D452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残</w:t>
            </w:r>
          </w:p>
        </w:tc>
        <w:tc>
          <w:tcPr>
            <w:tcW w:w="1182" w:type="dxa"/>
            <w:vAlign w:val="center"/>
          </w:tcPr>
          <w:p w14:paraId="149DBA0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复制使用</w:t>
            </w:r>
          </w:p>
        </w:tc>
        <w:tc>
          <w:tcPr>
            <w:tcW w:w="1108" w:type="dxa"/>
            <w:vAlign w:val="center"/>
          </w:tcPr>
          <w:p w14:paraId="10585E43">
            <w:pPr>
              <w:jc w:val="center"/>
              <w:rPr>
                <w:sz w:val="24"/>
              </w:rPr>
            </w:pPr>
          </w:p>
        </w:tc>
      </w:tr>
      <w:tr w14:paraId="4E14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 w14:paraId="5A517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14:paraId="23CE83F1"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 w14:paraId="7DEF61E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7136C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5F626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485FF43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2578A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63DEF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5EC8F49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4DEC165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14:paraId="1C430544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14:paraId="6712A3F8">
            <w:pPr>
              <w:jc w:val="center"/>
              <w:rPr>
                <w:sz w:val="24"/>
              </w:rPr>
            </w:pPr>
          </w:p>
        </w:tc>
      </w:tr>
      <w:tr w14:paraId="6DA5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 w14:paraId="1BB4C6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26" w:type="dxa"/>
            <w:vAlign w:val="center"/>
          </w:tcPr>
          <w:p w14:paraId="165A45B4"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 w14:paraId="5447164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5669B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69D68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762D7F1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911029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26FF98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B75E7B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3B5B390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14:paraId="54F831E6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129AD03">
            <w:pPr>
              <w:jc w:val="center"/>
              <w:rPr>
                <w:sz w:val="24"/>
              </w:rPr>
            </w:pPr>
          </w:p>
        </w:tc>
      </w:tr>
      <w:tr w14:paraId="1B1C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 w14:paraId="12393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26" w:type="dxa"/>
            <w:vAlign w:val="center"/>
          </w:tcPr>
          <w:p w14:paraId="622A54A7"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 w14:paraId="261FCF9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D2B79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EA331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4D49AFD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EE969D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84877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D9640CE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DE27585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14:paraId="51917DF3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84ACAEA">
            <w:pPr>
              <w:jc w:val="center"/>
              <w:rPr>
                <w:sz w:val="24"/>
              </w:rPr>
            </w:pPr>
          </w:p>
        </w:tc>
      </w:tr>
      <w:tr w14:paraId="67CA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34" w:type="dxa"/>
            <w:vAlign w:val="center"/>
          </w:tcPr>
          <w:p w14:paraId="71F73B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26" w:type="dxa"/>
            <w:vAlign w:val="center"/>
          </w:tcPr>
          <w:p w14:paraId="58C7D022"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 w14:paraId="305DBD7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3EF1D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A83827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3BEEB28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9FA59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DB2EA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4A74B2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95CDBD3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14:paraId="35BEAB9F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14:paraId="23BF36C7">
            <w:pPr>
              <w:jc w:val="center"/>
              <w:rPr>
                <w:sz w:val="24"/>
              </w:rPr>
            </w:pPr>
          </w:p>
        </w:tc>
      </w:tr>
    </w:tbl>
    <w:p w14:paraId="2B158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ZWExMjk1M2Y4Nzc0ZTFkZTBkZTNmNjQwNDZjYTAifQ=="/>
  </w:docVars>
  <w:rsids>
    <w:rsidRoot w:val="44B04F6B"/>
    <w:rsid w:val="034026E5"/>
    <w:rsid w:val="064E6EC7"/>
    <w:rsid w:val="0C29686D"/>
    <w:rsid w:val="0C9C64B3"/>
    <w:rsid w:val="0CE00A95"/>
    <w:rsid w:val="128123D2"/>
    <w:rsid w:val="12D93FBD"/>
    <w:rsid w:val="1C5879F6"/>
    <w:rsid w:val="1EE2037E"/>
    <w:rsid w:val="20AF6AEA"/>
    <w:rsid w:val="22BD0F8C"/>
    <w:rsid w:val="2B2F3FDB"/>
    <w:rsid w:val="31BC0B24"/>
    <w:rsid w:val="33FF02F7"/>
    <w:rsid w:val="383E029A"/>
    <w:rsid w:val="39143EB8"/>
    <w:rsid w:val="3DFA43B9"/>
    <w:rsid w:val="3EE1237D"/>
    <w:rsid w:val="43402B23"/>
    <w:rsid w:val="44B04F6B"/>
    <w:rsid w:val="47E30E5E"/>
    <w:rsid w:val="4B211352"/>
    <w:rsid w:val="51D9495C"/>
    <w:rsid w:val="5AD85ED5"/>
    <w:rsid w:val="5CD412F3"/>
    <w:rsid w:val="6A1C4477"/>
    <w:rsid w:val="6A8A482B"/>
    <w:rsid w:val="6AB22055"/>
    <w:rsid w:val="73B24BB2"/>
    <w:rsid w:val="79FA3F2A"/>
    <w:rsid w:val="7AD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1066</Words>
  <Characters>1171</Characters>
  <Lines>0</Lines>
  <Paragraphs>0</Paragraphs>
  <TotalTime>54</TotalTime>
  <ScaleCrop>false</ScaleCrop>
  <LinksUpToDate>false</LinksUpToDate>
  <CharactersWithSpaces>1247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2023-03-17T07:18:00Z</dcterms:created>
  <dc:creator>Administrator</dc:creator>
  <cp:lastModifiedBy>songjuan</cp:lastModifiedBy>
  <dcterms:modified xsi:type="dcterms:W3CDTF">2025-06-09T09:07:19Z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A90F53C55BE649E4956601029E35C4FB_13</vt:lpwstr>
  </property>
  <property fmtid="{D5CDD505-2E9C-101B-9397-08002B2CF9AE}" pid="4" name="KSOTemplateDocerSaveRecord">
    <vt:lpwstr>eyJoZGlkIjoiMzhiOGE1ZmI4OGNlYTQxNGQ1ODYyNzYyZTZjMjcxZjAiLCJ1c2VySWQiOiIyMzg1OTQ2MTUifQ==</vt:lpwstr>
  </property>
</Properties>
</file>