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hAnsi="黑体" w:eastAsia="黑体" w:cs="仿宋"/>
          <w:szCs w:val="32"/>
        </w:rPr>
      </w:pPr>
      <w:r>
        <w:rPr>
          <w:rFonts w:hint="eastAsia" w:ascii="黑体" w:hAnsi="黑体" w:eastAsia="黑体" w:cs="仿宋"/>
          <w:szCs w:val="32"/>
        </w:rPr>
        <w:t>附件1：</w:t>
      </w: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“做一件有益于社会的事”社会实践专题项目</w:t>
      </w:r>
    </w:p>
    <w:p>
      <w:pPr>
        <w:spacing w:line="480" w:lineRule="exact"/>
        <w:jc w:val="center"/>
        <w:rPr>
          <w:rFonts w:ascii="方正小标宋简体" w:hAnsi="黑体" w:eastAsia="方正小标宋简体" w:cs="黑体"/>
          <w:sz w:val="36"/>
          <w:szCs w:val="36"/>
        </w:rPr>
      </w:pPr>
    </w:p>
    <w:p>
      <w:pPr>
        <w:spacing w:line="480" w:lineRule="exact"/>
        <w:ind w:firstLine="602" w:firstLineChars="200"/>
        <w:rPr>
          <w:rFonts w:ascii="仿宋_GB2312" w:hAnsi="仿宋_GB2312" w:cs="仿宋_GB2312"/>
          <w:b/>
          <w:bCs/>
          <w:sz w:val="30"/>
          <w:szCs w:val="30"/>
        </w:rPr>
      </w:pPr>
      <w:r>
        <w:rPr>
          <w:rFonts w:hint="eastAsia" w:ascii="仿宋_GB2312" w:hAnsi="仿宋_GB2312" w:cs="仿宋_GB2312"/>
          <w:b/>
          <w:bCs/>
          <w:sz w:val="30"/>
          <w:szCs w:val="30"/>
        </w:rPr>
        <w:t>1.“喜迎建党100周年”红色主题调研（各党总支承办）</w:t>
      </w:r>
    </w:p>
    <w:p>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就近就便组建党员、学生骨干调研团，在红色革命胜地、爱国主义教育基地、革命老区等地，开展党史学习、红色教育、实践锻炼和课题研究等调研活动。重温革命历史和发展历程，了解革命先烈的红色青春，坚定不忘初心跟党走的理想信念。</w:t>
      </w:r>
    </w:p>
    <w:p>
      <w:pPr>
        <w:spacing w:line="480" w:lineRule="exact"/>
        <w:ind w:firstLine="602" w:firstLineChars="200"/>
        <w:rPr>
          <w:rFonts w:ascii="仿宋_GB2312" w:hAnsi="仿宋_GB2312" w:cs="仿宋_GB2312"/>
          <w:b/>
          <w:bCs/>
          <w:sz w:val="30"/>
          <w:szCs w:val="30"/>
        </w:rPr>
      </w:pPr>
      <w:r>
        <w:rPr>
          <w:rFonts w:hint="eastAsia" w:ascii="仿宋_GB2312" w:hAnsi="仿宋_GB2312" w:cs="仿宋_GB2312"/>
          <w:b/>
          <w:bCs/>
          <w:sz w:val="30"/>
          <w:szCs w:val="30"/>
        </w:rPr>
        <w:t>2.全面建成小康社会、决战脱贫攻坚专题实践调研（校扶贫办承办）</w:t>
      </w:r>
    </w:p>
    <w:p>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2020年是决胜全面小康、决战脱贫攻坚的收官之年，也是“两个一百年”奋斗目标的历史交汇之年。围绕十九大报告提出的“两个一百年”奋斗目标，深入城镇、乡村及各企事业单位、社区等，深入了解当地脱贫攻坚工作进展，研究脱贫攻坚工作面临的阻碍以及当地采取的对策措施等。</w:t>
      </w:r>
    </w:p>
    <w:p>
      <w:pPr>
        <w:spacing w:line="480" w:lineRule="exact"/>
        <w:ind w:firstLine="602" w:firstLineChars="200"/>
        <w:rPr>
          <w:rFonts w:ascii="仿宋_GB2312" w:hAnsi="仿宋_GB2312" w:cs="仿宋_GB2312"/>
          <w:b/>
          <w:bCs/>
          <w:sz w:val="30"/>
          <w:szCs w:val="30"/>
        </w:rPr>
      </w:pPr>
      <w:r>
        <w:rPr>
          <w:rFonts w:hint="eastAsia" w:ascii="仿宋_GB2312" w:hAnsi="仿宋_GB2312" w:cs="仿宋_GB2312"/>
          <w:b/>
          <w:bCs/>
          <w:sz w:val="30"/>
          <w:szCs w:val="30"/>
        </w:rPr>
        <w:t>3.新冠肺炎疫情防控与基层治理现代化专题实践调研（校团委，各学院分团委承办）</w:t>
      </w:r>
    </w:p>
    <w:p>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在全国统筹推进疫情防控和经济社会发展的背景下，围绕地方政府在相关制度建设、政策实施、经济发展、民生保障、社会治理等方面，深入城乡及各类企事业单位、社区等，开展政策梳理、实地走访、调查研究等方式开展相关实践活动</w:t>
      </w:r>
      <w:r>
        <w:rPr>
          <w:rFonts w:ascii="仿宋_GB2312" w:hAnsi="仿宋_GB2312" w:cs="仿宋_GB2312"/>
          <w:sz w:val="30"/>
          <w:szCs w:val="30"/>
        </w:rPr>
        <w:t>，形成调研成果</w:t>
      </w:r>
      <w:r>
        <w:rPr>
          <w:rFonts w:hint="eastAsia" w:ascii="仿宋_GB2312" w:hAnsi="仿宋_GB2312" w:cs="仿宋_GB2312"/>
          <w:sz w:val="30"/>
          <w:szCs w:val="30"/>
        </w:rPr>
        <w:t>，</w:t>
      </w:r>
      <w:r>
        <w:rPr>
          <w:rFonts w:ascii="仿宋_GB2312" w:hAnsi="仿宋_GB2312" w:cs="仿宋_GB2312"/>
          <w:sz w:val="30"/>
          <w:szCs w:val="30"/>
        </w:rPr>
        <w:t>为</w:t>
      </w:r>
      <w:r>
        <w:rPr>
          <w:rFonts w:hint="eastAsia" w:ascii="仿宋_GB2312" w:hAnsi="仿宋_GB2312" w:cs="仿宋_GB2312"/>
          <w:sz w:val="30"/>
          <w:szCs w:val="30"/>
        </w:rPr>
        <w:t>疫情防控、基层治理等</w:t>
      </w:r>
      <w:r>
        <w:rPr>
          <w:rFonts w:ascii="仿宋_GB2312" w:hAnsi="仿宋_GB2312" w:cs="仿宋_GB2312"/>
          <w:sz w:val="30"/>
          <w:szCs w:val="30"/>
        </w:rPr>
        <w:t>提出可实施的建议</w:t>
      </w:r>
      <w:r>
        <w:rPr>
          <w:rFonts w:hint="eastAsia" w:ascii="仿宋_GB2312" w:hAnsi="仿宋_GB2312" w:cs="仿宋_GB2312"/>
          <w:sz w:val="30"/>
          <w:szCs w:val="30"/>
        </w:rPr>
        <w:t>。</w:t>
      </w:r>
    </w:p>
    <w:p>
      <w:pPr>
        <w:spacing w:line="480" w:lineRule="exact"/>
        <w:ind w:firstLine="602" w:firstLineChars="200"/>
        <w:rPr>
          <w:rFonts w:ascii="仿宋_GB2312" w:hAnsi="仿宋_GB2312" w:cs="仿宋_GB2312"/>
          <w:b/>
          <w:bCs/>
          <w:sz w:val="30"/>
          <w:szCs w:val="30"/>
        </w:rPr>
      </w:pPr>
      <w:r>
        <w:rPr>
          <w:rFonts w:hint="eastAsia" w:ascii="仿宋_GB2312" w:hAnsi="仿宋_GB2312" w:cs="仿宋_GB2312"/>
          <w:b/>
          <w:bCs/>
          <w:sz w:val="30"/>
          <w:szCs w:val="30"/>
        </w:rPr>
        <w:t>4.专业实践活动（教务处，各学院承办）</w:t>
      </w:r>
    </w:p>
    <w:p>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结合学院专业特色，组织开展形式多样的社会实践活动，如产学研用转化、创业实践、挂职锻炼、行业调研、社会服务等。如到一家与所学专业对口的企业实习，了解企业对相关岗位的能力、素质和知识的要求；访谈本专业的校友，了解专业就业前景、形势政策和岗位需求；调研当地与所学专业相关的创业机会和项目，并做可行性分析；参加暑期科研项目等。各学院还可结合本单位实际提供其他类别的实践活动方案供学生选择，并安排专业教师加强对大学生专业实践的方法指导。</w:t>
      </w:r>
    </w:p>
    <w:p>
      <w:pPr>
        <w:spacing w:line="480" w:lineRule="exact"/>
        <w:ind w:firstLine="562" w:firstLineChars="200"/>
        <w:rPr>
          <w:rFonts w:ascii="仿宋_GB2312" w:hAnsi="宋体"/>
          <w:b/>
          <w:sz w:val="28"/>
          <w:szCs w:val="28"/>
        </w:rPr>
      </w:pPr>
      <w:r>
        <w:rPr>
          <w:rFonts w:hint="eastAsia" w:ascii="仿宋_GB2312" w:hAnsi="宋体"/>
          <w:b/>
          <w:sz w:val="28"/>
          <w:szCs w:val="28"/>
        </w:rPr>
        <w:t>5.志愿公益活动（校团委，各学院分团委承办）</w:t>
      </w:r>
    </w:p>
    <w:p>
      <w:pPr>
        <w:spacing w:line="480" w:lineRule="exact"/>
        <w:ind w:firstLine="600"/>
        <w:rPr>
          <w:rFonts w:ascii="仿宋_GB2312"/>
          <w:sz w:val="30"/>
          <w:szCs w:val="30"/>
        </w:rPr>
      </w:pPr>
      <w:r>
        <w:rPr>
          <w:rFonts w:hint="eastAsia" w:ascii="仿宋_GB2312"/>
          <w:sz w:val="30"/>
          <w:szCs w:val="30"/>
        </w:rPr>
        <w:t>围绕“社会实践+公益服务”主题，开展防疫志愿服务、线上支教助学、科普宣讲及其他社会服务等公益社会实践。引导注册青年志愿者、志愿者团队利用暑期时间，深入基础教育薄弱、教育资源匮乏的乡（镇）村学校等开展线上支教服务活动；引导学生围绕关爱弱势群体等主题在本地开展服务实践，积极参与“三下乡”活动。通过参与志愿服务活动，提高大学生的社会责任感，培养友善待人、乐于奉献的优秀品质。</w:t>
      </w:r>
    </w:p>
    <w:p>
      <w:pPr>
        <w:spacing w:line="480" w:lineRule="exact"/>
        <w:ind w:firstLine="562" w:firstLineChars="200"/>
        <w:rPr>
          <w:rFonts w:ascii="仿宋_GB2312" w:hAnsi="宋体"/>
          <w:b/>
          <w:sz w:val="28"/>
          <w:szCs w:val="28"/>
        </w:rPr>
      </w:pPr>
      <w:r>
        <w:rPr>
          <w:rFonts w:hint="eastAsia" w:ascii="仿宋_GB2312" w:hAnsi="宋体"/>
          <w:b/>
          <w:sz w:val="28"/>
          <w:szCs w:val="28"/>
        </w:rPr>
        <w:t>6.创新创业活动（创业学院承办）</w:t>
      </w:r>
    </w:p>
    <w:p>
      <w:pPr>
        <w:spacing w:line="480" w:lineRule="exact"/>
        <w:ind w:firstLine="600"/>
        <w:rPr>
          <w:rFonts w:ascii="仿宋_GB2312"/>
          <w:sz w:val="30"/>
          <w:szCs w:val="30"/>
        </w:rPr>
      </w:pPr>
      <w:r>
        <w:rPr>
          <w:rFonts w:hint="eastAsia" w:ascii="仿宋_GB2312"/>
          <w:sz w:val="30"/>
          <w:szCs w:val="30"/>
        </w:rPr>
        <w:t>积极响应国家“大众创业、万众创新”的号召，围绕学校创新创业教育工作部署，备战第六届中国国际“互联网+”大学生创新创业大赛、第十一届“挑战杯”湖北省大学生创业计划竞赛、“长河—金秋杯”创新创业大赛等各级各类创新创业大赛和学科竞赛。利用暑期契机，结合专业进行创业体验、创新研发等活动，启发创新创业思维，激发创新创业热情，培养创新创业精神，增强创新创业能力。</w:t>
      </w:r>
    </w:p>
    <w:p>
      <w:pPr>
        <w:spacing w:line="480" w:lineRule="exact"/>
        <w:ind w:firstLine="562" w:firstLineChars="200"/>
        <w:rPr>
          <w:rFonts w:ascii="仿宋_GB2312" w:hAnsi="宋体"/>
          <w:b/>
          <w:sz w:val="28"/>
          <w:szCs w:val="28"/>
        </w:rPr>
      </w:pPr>
      <w:r>
        <w:rPr>
          <w:rFonts w:hint="eastAsia" w:ascii="仿宋_GB2312" w:hAnsi="宋体"/>
          <w:b/>
          <w:sz w:val="28"/>
          <w:szCs w:val="28"/>
        </w:rPr>
        <w:t>7.寻访优秀校友（校友办、招生就业处承办）</w:t>
      </w:r>
    </w:p>
    <w:p>
      <w:pPr>
        <w:spacing w:line="480" w:lineRule="exact"/>
        <w:ind w:firstLine="600"/>
        <w:rPr>
          <w:rFonts w:ascii="仿宋_GB2312"/>
          <w:sz w:val="30"/>
          <w:szCs w:val="30"/>
        </w:rPr>
      </w:pPr>
      <w:r>
        <w:rPr>
          <w:rFonts w:hint="eastAsia" w:ascii="仿宋_GB2312"/>
          <w:sz w:val="30"/>
          <w:szCs w:val="30"/>
        </w:rPr>
        <w:t>积极联系和寻访在工作岗位上自强自立、创新创业，为国家和地方经济社会发展做出了积极贡献的优秀校友。既可回访学校表彰过的优秀校友，也可寻访并向学校推荐目前在各自岗位上取得优异成绩的其他校友。向校友传递母校问候，围绕职业选择、发展状况、为当地作出的贡献等对校友进行访谈，用校友的人生经历激励在校生提高责任意识，明晰人生目标，合理规划大学生活。</w:t>
      </w:r>
    </w:p>
    <w:p>
      <w:pPr>
        <w:spacing w:line="480" w:lineRule="exact"/>
        <w:ind w:firstLine="600"/>
        <w:rPr>
          <w:rFonts w:ascii="仿宋_GB2312"/>
          <w:sz w:val="30"/>
          <w:szCs w:val="30"/>
        </w:rPr>
      </w:pPr>
      <w:r>
        <w:rPr>
          <w:rFonts w:hint="eastAsia" w:ascii="仿宋_GB2312" w:hAnsi="宋体"/>
          <w:b/>
          <w:sz w:val="28"/>
          <w:szCs w:val="28"/>
        </w:rPr>
        <w:t>8.湖北省大学生返家乡社会实践</w:t>
      </w:r>
    </w:p>
    <w:p>
      <w:pPr>
        <w:spacing w:line="480" w:lineRule="exact"/>
        <w:ind w:firstLine="600"/>
        <w:rPr>
          <w:rFonts w:ascii="仿宋_GB2312"/>
          <w:sz w:val="30"/>
          <w:szCs w:val="30"/>
        </w:rPr>
      </w:pPr>
      <w:r>
        <w:rPr>
          <w:rFonts w:hint="eastAsia" w:ascii="仿宋_GB2312"/>
          <w:sz w:val="30"/>
          <w:szCs w:val="30"/>
        </w:rPr>
        <w:t>湖北籍全日制在读大学生，积极报名参加湖北省大学生返家乡社会实践活动，采取“实习实训”方式，到省内乡镇（街道）兼任基层工作助理，参与城乡基层社会治理相关工作，详见《2020年湖北省大学生返家乡社会实践专项方案》（</w:t>
      </w:r>
      <w:r>
        <w:t>详见“创青春”微信公众号或武汉生物工程学院团委微信公众号</w:t>
      </w:r>
      <w:r>
        <w:rPr>
          <w:rFonts w:hint="eastAsia" w:ascii="仿宋_GB2312"/>
          <w:sz w:val="30"/>
          <w:szCs w:val="30"/>
        </w:rPr>
        <w:t>）。</w:t>
      </w:r>
    </w:p>
    <w:p>
      <w:pPr>
        <w:rPr>
          <w:rFonts w:ascii="仿宋_GB2312"/>
          <w:sz w:val="30"/>
          <w:szCs w:val="30"/>
        </w:rPr>
      </w:pPr>
    </w:p>
    <w:p>
      <w:pPr>
        <w:rPr>
          <w:rFonts w:ascii="仿宋_GB2312"/>
          <w:sz w:val="30"/>
          <w:szCs w:val="30"/>
        </w:rPr>
      </w:pPr>
    </w:p>
    <w:p>
      <w:pPr>
        <w:rPr>
          <w:rFonts w:ascii="仿宋_GB2312"/>
          <w:sz w:val="30"/>
          <w:szCs w:val="30"/>
        </w:rPr>
      </w:pPr>
    </w:p>
    <w:p>
      <w:pPr>
        <w:rPr>
          <w:rFonts w:ascii="仿宋_GB2312"/>
          <w:sz w:val="30"/>
          <w:szCs w:val="30"/>
        </w:rPr>
      </w:pPr>
    </w:p>
    <w:p>
      <w:pPr>
        <w:rPr>
          <w:rFonts w:ascii="黑体" w:hAnsi="黑体" w:eastAsia="黑体" w:cs="黑体"/>
        </w:rPr>
      </w:pPr>
      <w:r>
        <w:rPr>
          <w:rFonts w:ascii="黑体" w:hAnsi="黑体" w:eastAsia="黑体" w:cs="黑体"/>
        </w:rPr>
        <w:br w:type="page"/>
      </w:r>
    </w:p>
    <w:p>
      <w:pPr>
        <w:rPr>
          <w:rFonts w:ascii="黑体" w:hAnsi="黑体" w:eastAsia="黑体" w:cs="黑体"/>
        </w:rPr>
      </w:pPr>
      <w:r>
        <w:rPr>
          <w:rFonts w:ascii="黑体" w:hAnsi="黑体" w:eastAsia="黑体" w:cs="黑体"/>
        </w:rPr>
        <w:t>附件2：</w:t>
      </w:r>
    </w:p>
    <w:p>
      <w:pPr>
        <w:spacing w:line="6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“青年红色筑梦之旅”专题活动</w:t>
      </w:r>
    </w:p>
    <w:p>
      <w:pPr>
        <w:spacing w:line="480" w:lineRule="exact"/>
        <w:jc w:val="center"/>
        <w:rPr>
          <w:rFonts w:ascii="方正小标宋简体" w:hAnsi="Times New Roman" w:eastAsia="方正小标宋简体" w:cs="Times New Roman"/>
          <w:sz w:val="36"/>
          <w:szCs w:val="36"/>
        </w:rPr>
      </w:pP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1.“讲习所”小分队：围绕习近平总书记系列重要讲话精神和治国理政新理念、新思想、新战略，以及党的十九大精神，开展互动式、接地气的面对面宣讲活动，帮助革命老区、贫困地区群众全面准确领会党的方针政策，提高其对新思想的理解水平。（指导单位：马克思主义学院）</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2.科技小分队：依托产学研课题，发挥专业优势，针对我省革命老区、贫困地区的农业生产进行技术攻关，将科技成果运用于“三农”建设，提升农业生产水平。（指导单位：科技处、三农学院）</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3.健康小分队：开展健康义诊、用药安全、食品安全等知识宣传，改善农村地区卫生环境，提高农民健康意识。（指导单位：后勤集团）</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4.教育小分队：对农民进行培训，提升农民文化素质和农村社会文明程度；对农村留守儿童开展线上义务支教帮扶活动。（指导单位：校团委）</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5.法治小分队：深入农村进行法治宣传教育，开展法律咨询和法律援助，增强农民尊法、学法、守法、用法意识，提升农村法治水平。（指导单位：马克思主义学院）</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6.生态小分队：遵循绿色发展理念，治理农村生活生产环境，保护农村生态环境，发展生态特色农业，提升农村生态文明水平。（指导单位：校团委）</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7.文艺小分队：发掘和传承我省红色文化和优秀传统文化，创作、编排优秀文艺节目，培养农村文艺骨干，提高农村文艺水平。（指导单位：校团委）</w:t>
      </w:r>
    </w:p>
    <w:p>
      <w:pPr>
        <w:spacing w:line="480" w:lineRule="exact"/>
        <w:ind w:firstLine="560" w:firstLineChars="200"/>
        <w:rPr>
          <w:rFonts w:ascii="仿宋_GB2312" w:hAnsi="Times New Roman" w:cs="Times New Roman"/>
          <w:sz w:val="28"/>
          <w:szCs w:val="28"/>
        </w:rPr>
      </w:pPr>
      <w:r>
        <w:rPr>
          <w:rFonts w:hint="eastAsia" w:ascii="仿宋_GB2312" w:hAnsi="Times New Roman" w:cs="Times New Roman"/>
          <w:sz w:val="28"/>
          <w:szCs w:val="28"/>
        </w:rPr>
        <w:t>8.扶贫小分队：对接我校教育扶贫定点单位，组成教育扶贫小分队，深入罗田县凤山镇深水河中学开展智力扶贫，开展教学辅导和教学交流，促进贫困地区中小学教育教学(特别是艺术、体育教学)水平提升。组成科技扶贫小分队，深入罗田县凤山镇晒谷石村开展技术扶贫，了解贫困山区群众生产生活现状，开展中药材种植可行性调研等，探索山区群众脱贫致富的途径。（指导单位：校扶贫办）</w:t>
      </w:r>
    </w:p>
    <w:p>
      <w:pPr>
        <w:spacing w:line="480" w:lineRule="exact"/>
        <w:rPr>
          <w:rFonts w:ascii="仿宋_GB2312" w:hAnsi="仿宋_GB2312" w:cs="仿宋_GB2312"/>
          <w:sz w:val="30"/>
          <w:szCs w:val="30"/>
        </w:rPr>
      </w:pPr>
    </w:p>
    <w:p>
      <w:pPr>
        <w:spacing w:line="400" w:lineRule="exact"/>
        <w:rPr>
          <w:rFonts w:ascii="黑体" w:hAnsi="黑体" w:eastAsia="黑体" w:cs="黑体"/>
        </w:rPr>
      </w:pPr>
    </w:p>
    <w:p>
      <w:pPr>
        <w:rPr>
          <w:rFonts w:ascii="黑体" w:hAnsi="黑体" w:eastAsia="黑体" w:cs="黑体"/>
        </w:rPr>
      </w:pPr>
      <w:r>
        <w:rPr>
          <w:rFonts w:ascii="黑体" w:hAnsi="黑体" w:eastAsia="黑体" w:cs="黑体"/>
        </w:rPr>
        <w:br w:type="page"/>
      </w:r>
    </w:p>
    <w:p>
      <w:pPr>
        <w:rPr>
          <w:rFonts w:ascii="黑体" w:hAnsi="黑体" w:eastAsia="黑体" w:cs="黑体"/>
          <w:color w:val="000000"/>
        </w:rPr>
      </w:pPr>
      <w:r>
        <w:rPr>
          <w:rFonts w:hint="eastAsia" w:ascii="黑体" w:hAnsi="黑体" w:eastAsia="黑体" w:cs="黑体"/>
          <w:color w:val="000000"/>
        </w:rPr>
        <w:t>附件3：</w:t>
      </w:r>
    </w:p>
    <w:p>
      <w:pPr>
        <w:jc w:val="center"/>
        <w:rPr>
          <w:rFonts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武生院大学生暑期综合实践专题项目申请表</w:t>
      </w:r>
    </w:p>
    <w:tbl>
      <w:tblPr>
        <w:tblStyle w:val="14"/>
        <w:tblW w:w="8748" w:type="dxa"/>
        <w:tblInd w:w="0" w:type="dxa"/>
        <w:tblLayout w:type="fixed"/>
        <w:tblCellMar>
          <w:top w:w="0" w:type="dxa"/>
          <w:left w:w="108" w:type="dxa"/>
          <w:bottom w:w="0" w:type="dxa"/>
          <w:right w:w="108" w:type="dxa"/>
        </w:tblCellMar>
      </w:tblPr>
      <w:tblGrid>
        <w:gridCol w:w="1719"/>
        <w:gridCol w:w="716"/>
        <w:gridCol w:w="733"/>
        <w:gridCol w:w="1836"/>
        <w:gridCol w:w="1224"/>
        <w:gridCol w:w="1260"/>
        <w:gridCol w:w="1260"/>
      </w:tblGrid>
      <w:tr>
        <w:tblPrEx>
          <w:tblLayout w:type="fixed"/>
          <w:tblCellMar>
            <w:top w:w="0" w:type="dxa"/>
            <w:left w:w="108" w:type="dxa"/>
            <w:bottom w:w="0" w:type="dxa"/>
            <w:right w:w="108" w:type="dxa"/>
          </w:tblCellMar>
        </w:tblPrEx>
        <w:trPr>
          <w:trHeight w:val="374" w:hRule="exac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团队名称</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374" w:hRule="exac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color w:val="000000"/>
              </w:rPr>
            </w:pPr>
            <w:r>
              <w:rPr>
                <w:rFonts w:ascii="宋体" w:hAnsi="宋体"/>
                <w:color w:val="000000"/>
                <w:sz w:val="24"/>
              </w:rPr>
              <w:t>指导单位</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374" w:hRule="exac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活动时间</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color w:val="000000"/>
              </w:rPr>
            </w:pPr>
          </w:p>
        </w:tc>
      </w:tr>
      <w:tr>
        <w:tblPrEx>
          <w:tblLayout w:type="fixed"/>
          <w:tblCellMar>
            <w:top w:w="0" w:type="dxa"/>
            <w:left w:w="108" w:type="dxa"/>
            <w:bottom w:w="0" w:type="dxa"/>
            <w:right w:w="108" w:type="dxa"/>
          </w:tblCellMar>
        </w:tblPrEx>
        <w:trPr>
          <w:trHeight w:val="374" w:hRule="exac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专题项目类别</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374" w:hRule="exac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专题项目内容</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374" w:hRule="exac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承办单位</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指导老师</w:t>
            </w: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姓名</w:t>
            </w: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性别</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工作单位</w:t>
            </w: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职务职称</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联系方式</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是否随团</w:t>
            </w: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团队成员</w:t>
            </w: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姓名</w:t>
            </w: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性别</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班级</w:t>
            </w: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学号</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联系方式</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项目分工</w:t>
            </w: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465" w:hRule="exact"/>
        </w:trPr>
        <w:tc>
          <w:tcPr>
            <w:tcW w:w="17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olor w:val="000000"/>
                <w:sz w:val="22"/>
              </w:rPr>
            </w:pPr>
          </w:p>
        </w:tc>
        <w:tc>
          <w:tcPr>
            <w:tcW w:w="7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2"/>
              </w:rPr>
            </w:pPr>
          </w:p>
        </w:tc>
      </w:tr>
      <w:tr>
        <w:tblPrEx>
          <w:tblLayout w:type="fixed"/>
          <w:tblCellMar>
            <w:top w:w="0" w:type="dxa"/>
            <w:left w:w="108" w:type="dxa"/>
            <w:bottom w:w="0" w:type="dxa"/>
            <w:right w:w="108" w:type="dxa"/>
          </w:tblCellMar>
        </w:tblPrEx>
        <w:trPr>
          <w:trHeight w:val="712" w:hRule="atLeast"/>
        </w:trPr>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活动</w:t>
            </w:r>
            <w:r>
              <w:rPr>
                <w:rFonts w:hint="eastAsia" w:ascii="宋体" w:hAnsi="宋体"/>
                <w:color w:val="000000"/>
                <w:sz w:val="24"/>
              </w:rPr>
              <w:t>策划</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sz w:val="24"/>
              </w:rPr>
            </w:pPr>
          </w:p>
          <w:p>
            <w:pPr>
              <w:jc w:val="center"/>
              <w:rPr>
                <w:rFonts w:ascii="宋体" w:hAnsi="宋体"/>
                <w:color w:val="000000"/>
                <w:sz w:val="24"/>
              </w:rPr>
            </w:pPr>
            <w:r>
              <w:rPr>
                <w:rFonts w:ascii="宋体" w:hAnsi="宋体"/>
                <w:color w:val="000000"/>
                <w:sz w:val="24"/>
              </w:rPr>
              <w:t>（</w:t>
            </w:r>
            <w:r>
              <w:rPr>
                <w:rFonts w:hint="eastAsia" w:ascii="宋体" w:hAnsi="宋体"/>
                <w:color w:val="000000"/>
                <w:sz w:val="24"/>
              </w:rPr>
              <w:t>另</w:t>
            </w:r>
            <w:r>
              <w:rPr>
                <w:rFonts w:ascii="宋体" w:hAnsi="宋体"/>
                <w:color w:val="000000"/>
                <w:sz w:val="24"/>
              </w:rPr>
              <w:t>附页）</w:t>
            </w:r>
          </w:p>
          <w:p>
            <w:pPr>
              <w:jc w:val="center"/>
              <w:rPr>
                <w:rFonts w:ascii="宋体" w:hAnsi="宋体"/>
                <w:color w:val="000000"/>
                <w:sz w:val="24"/>
              </w:rPr>
            </w:pPr>
          </w:p>
        </w:tc>
      </w:tr>
      <w:tr>
        <w:tblPrEx>
          <w:tblLayout w:type="fixed"/>
          <w:tblCellMar>
            <w:top w:w="0" w:type="dxa"/>
            <w:left w:w="108" w:type="dxa"/>
            <w:bottom w:w="0" w:type="dxa"/>
            <w:right w:w="108" w:type="dxa"/>
          </w:tblCellMar>
        </w:tblPrEx>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hint="eastAsia" w:ascii="宋体" w:hAnsi="宋体"/>
                <w:color w:val="000000"/>
                <w:sz w:val="24"/>
              </w:rPr>
              <w:t>学院</w:t>
            </w:r>
            <w:r>
              <w:rPr>
                <w:rFonts w:ascii="宋体" w:hAnsi="宋体"/>
                <w:color w:val="000000"/>
                <w:sz w:val="24"/>
              </w:rPr>
              <w:t>意见</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Times New Roman"/>
                <w:color w:val="000000"/>
                <w:sz w:val="24"/>
              </w:rPr>
            </w:pPr>
          </w:p>
          <w:p>
            <w:pPr>
              <w:rPr>
                <w:rFonts w:ascii="Times New Roman" w:hAnsi="Times New Roman" w:eastAsia="宋体"/>
                <w:color w:val="000000"/>
                <w:sz w:val="24"/>
              </w:rPr>
            </w:pPr>
          </w:p>
          <w:p>
            <w:pPr>
              <w:rPr>
                <w:rFonts w:ascii="Times New Roman" w:hAnsi="Times New Roman" w:eastAsia="宋体"/>
                <w:color w:val="000000"/>
                <w:sz w:val="24"/>
              </w:rPr>
            </w:pPr>
          </w:p>
          <w:p>
            <w:pPr>
              <w:jc w:val="center"/>
              <w:rPr>
                <w:rFonts w:ascii="Times New Roman" w:hAnsi="Times New Roman" w:eastAsia="Times New Roman"/>
                <w:color w:val="000000"/>
                <w:sz w:val="24"/>
              </w:rPr>
            </w:pPr>
            <w:r>
              <w:rPr>
                <w:rFonts w:hint="eastAsia" w:ascii="宋体" w:hAnsi="宋体"/>
                <w:color w:val="000000"/>
                <w:sz w:val="24"/>
              </w:rPr>
              <w:t xml:space="preserve">        </w:t>
            </w:r>
            <w:r>
              <w:rPr>
                <w:rFonts w:ascii="宋体" w:hAnsi="宋体"/>
                <w:color w:val="000000"/>
                <w:sz w:val="24"/>
              </w:rPr>
              <w:t>签章：</w:t>
            </w:r>
          </w:p>
          <w:p>
            <w:pPr>
              <w:jc w:val="center"/>
              <w:rPr>
                <w:color w:val="000000"/>
              </w:rPr>
            </w:pPr>
            <w:r>
              <w:rPr>
                <w:rFonts w:hint="eastAsia" w:ascii="宋体" w:hAnsi="宋体"/>
                <w:color w:val="000000"/>
                <w:sz w:val="24"/>
              </w:rPr>
              <w:t xml:space="preserve">                            </w:t>
            </w:r>
            <w:r>
              <w:rPr>
                <w:rFonts w:ascii="宋体" w:hAnsi="宋体"/>
                <w:color w:val="000000"/>
                <w:sz w:val="24"/>
              </w:rPr>
              <w:t>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日</w:t>
            </w:r>
          </w:p>
        </w:tc>
      </w:tr>
      <w:tr>
        <w:tblPrEx>
          <w:tblLayout w:type="fixed"/>
          <w:tblCellMar>
            <w:top w:w="0" w:type="dxa"/>
            <w:left w:w="108" w:type="dxa"/>
            <w:bottom w:w="0" w:type="dxa"/>
            <w:right w:w="108" w:type="dxa"/>
          </w:tblCellMar>
        </w:tblPrEx>
        <w:tc>
          <w:tcPr>
            <w:tcW w:w="1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olor w:val="000000"/>
              </w:rPr>
            </w:pPr>
            <w:r>
              <w:rPr>
                <w:rFonts w:ascii="宋体" w:hAnsi="宋体"/>
                <w:color w:val="000000"/>
                <w:sz w:val="24"/>
              </w:rPr>
              <w:t>学校意见</w:t>
            </w:r>
          </w:p>
        </w:tc>
        <w:tc>
          <w:tcPr>
            <w:tcW w:w="7029"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Times New Roman"/>
                <w:color w:val="000000"/>
                <w:sz w:val="24"/>
              </w:rPr>
            </w:pPr>
          </w:p>
          <w:p>
            <w:pPr>
              <w:rPr>
                <w:rFonts w:ascii="Times New Roman" w:hAnsi="Times New Roman" w:eastAsia="宋体"/>
                <w:color w:val="000000"/>
                <w:sz w:val="24"/>
              </w:rPr>
            </w:pPr>
          </w:p>
          <w:p>
            <w:pPr>
              <w:rPr>
                <w:rFonts w:ascii="Times New Roman" w:hAnsi="Times New Roman" w:eastAsia="宋体"/>
                <w:color w:val="000000"/>
                <w:sz w:val="24"/>
              </w:rPr>
            </w:pPr>
          </w:p>
          <w:p>
            <w:pPr>
              <w:jc w:val="center"/>
              <w:rPr>
                <w:rFonts w:ascii="Times New Roman" w:hAnsi="Times New Roman" w:eastAsia="Times New Roman"/>
                <w:color w:val="000000"/>
                <w:sz w:val="24"/>
              </w:rPr>
            </w:pPr>
            <w:r>
              <w:rPr>
                <w:rFonts w:hint="eastAsia" w:ascii="宋体" w:hAnsi="宋体"/>
                <w:color w:val="000000"/>
                <w:sz w:val="24"/>
              </w:rPr>
              <w:t xml:space="preserve">      </w:t>
            </w:r>
            <w:r>
              <w:rPr>
                <w:rFonts w:ascii="宋体" w:hAnsi="宋体"/>
                <w:color w:val="000000"/>
                <w:sz w:val="24"/>
              </w:rPr>
              <w:t>签章：</w:t>
            </w:r>
          </w:p>
          <w:p>
            <w:pPr>
              <w:jc w:val="center"/>
              <w:rPr>
                <w:color w:val="000000"/>
              </w:rPr>
            </w:pPr>
            <w:r>
              <w:rPr>
                <w:rFonts w:hint="eastAsia" w:ascii="宋体" w:hAnsi="宋体"/>
                <w:color w:val="000000"/>
                <w:sz w:val="24"/>
              </w:rPr>
              <w:t xml:space="preserve">                           </w:t>
            </w:r>
            <w:r>
              <w:rPr>
                <w:rFonts w:ascii="宋体" w:hAnsi="宋体"/>
                <w:color w:val="000000"/>
                <w:sz w:val="24"/>
              </w:rPr>
              <w:t>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日</w:t>
            </w:r>
          </w:p>
        </w:tc>
      </w:tr>
    </w:tbl>
    <w:p>
      <w:pPr>
        <w:rPr>
          <w:rFonts w:ascii="黑体" w:hAnsi="黑体" w:eastAsia="黑体" w:cs="黑体"/>
          <w:color w:val="000000"/>
        </w:rPr>
      </w:pPr>
    </w:p>
    <w:p>
      <w:pPr>
        <w:rPr>
          <w:rFonts w:ascii="黑体" w:hAnsi="黑体" w:eastAsia="黑体" w:cs="黑体"/>
          <w:color w:val="000000"/>
        </w:rPr>
      </w:pPr>
      <w:r>
        <w:rPr>
          <w:rFonts w:ascii="黑体" w:hAnsi="黑体" w:eastAsia="黑体" w:cs="黑体"/>
          <w:color w:val="000000"/>
        </w:rPr>
        <w:t>附件</w:t>
      </w:r>
      <w:r>
        <w:rPr>
          <w:rFonts w:hint="eastAsia" w:ascii="黑体" w:hAnsi="黑体" w:eastAsia="黑体" w:cs="黑体"/>
          <w:color w:val="000000"/>
        </w:rPr>
        <w:t>4</w:t>
      </w:r>
      <w:r>
        <w:rPr>
          <w:rFonts w:ascii="黑体" w:hAnsi="黑体" w:eastAsia="黑体" w:cs="黑体"/>
          <w:color w:val="000000"/>
        </w:rPr>
        <w:t>：</w:t>
      </w:r>
    </w:p>
    <w:p>
      <w:pPr>
        <w:spacing w:line="360" w:lineRule="auto"/>
        <w:ind w:right="482"/>
        <w:jc w:val="center"/>
        <w:rPr>
          <w:rFonts w:ascii="方正小标宋简体" w:hAnsi="宋体" w:eastAsia="方正小标宋简体" w:cs="黑体"/>
          <w:color w:val="000000"/>
          <w:sz w:val="36"/>
          <w:szCs w:val="36"/>
        </w:rPr>
      </w:pPr>
      <w:r>
        <w:rPr>
          <w:rFonts w:hint="eastAsia" w:ascii="方正小标宋简体" w:hAnsi="方正小标宋简体" w:eastAsia="方正小标宋简体" w:cs="方正小标宋简体"/>
          <w:color w:val="000000"/>
          <w:sz w:val="36"/>
          <w:szCs w:val="36"/>
        </w:rPr>
        <w:t>武生院</w:t>
      </w:r>
      <w:r>
        <w:rPr>
          <w:rFonts w:ascii="方正小标宋简体" w:hAnsi="方正小标宋简体" w:eastAsia="方正小标宋简体" w:cs="方正小标宋简体"/>
          <w:color w:val="000000"/>
          <w:sz w:val="36"/>
          <w:szCs w:val="36"/>
        </w:rPr>
        <w:t>大学生社会实践活动记录表</w:t>
      </w:r>
    </w:p>
    <w:p>
      <w:pPr>
        <w:spacing w:line="240" w:lineRule="exact"/>
        <w:ind w:right="482"/>
        <w:jc w:val="center"/>
        <w:rPr>
          <w:rFonts w:ascii="方正小标宋简体" w:hAnsi="宋体" w:eastAsia="方正小标宋简体" w:cs="黑体"/>
          <w:color w:val="000000"/>
          <w:sz w:val="36"/>
          <w:szCs w:val="36"/>
        </w:rPr>
      </w:pPr>
    </w:p>
    <w:tbl>
      <w:tblPr>
        <w:tblStyle w:val="14"/>
        <w:tblW w:w="9177" w:type="dxa"/>
        <w:jc w:val="center"/>
        <w:tblInd w:w="0" w:type="dxa"/>
        <w:tblLayout w:type="fixed"/>
        <w:tblCellMar>
          <w:top w:w="0" w:type="dxa"/>
          <w:left w:w="108" w:type="dxa"/>
          <w:bottom w:w="0" w:type="dxa"/>
          <w:right w:w="108" w:type="dxa"/>
        </w:tblCellMar>
      </w:tblPr>
      <w:tblGrid>
        <w:gridCol w:w="862"/>
        <w:gridCol w:w="1232"/>
        <w:gridCol w:w="825"/>
        <w:gridCol w:w="975"/>
        <w:gridCol w:w="1095"/>
        <w:gridCol w:w="1710"/>
        <w:gridCol w:w="1110"/>
        <w:gridCol w:w="1368"/>
      </w:tblGrid>
      <w:tr>
        <w:tblPrEx>
          <w:tblLayout w:type="fixed"/>
          <w:tblCellMar>
            <w:top w:w="0" w:type="dxa"/>
            <w:left w:w="108" w:type="dxa"/>
            <w:bottom w:w="0" w:type="dxa"/>
            <w:right w:w="108" w:type="dxa"/>
          </w:tblCellMar>
        </w:tblPrEx>
        <w:trPr>
          <w:jc w:val="center"/>
        </w:trPr>
        <w:tc>
          <w:tcPr>
            <w:tcW w:w="862"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姓名</w:t>
            </w:r>
          </w:p>
        </w:tc>
        <w:tc>
          <w:tcPr>
            <w:tcW w:w="1232"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c>
          <w:tcPr>
            <w:tcW w:w="825"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性别</w:t>
            </w:r>
          </w:p>
        </w:tc>
        <w:tc>
          <w:tcPr>
            <w:tcW w:w="975"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c>
          <w:tcPr>
            <w:tcW w:w="1095"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学号</w:t>
            </w:r>
          </w:p>
        </w:tc>
        <w:tc>
          <w:tcPr>
            <w:tcW w:w="1710"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c>
          <w:tcPr>
            <w:tcW w:w="1110"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政治面貌</w:t>
            </w:r>
          </w:p>
        </w:tc>
        <w:tc>
          <w:tcPr>
            <w:tcW w:w="1368"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r>
      <w:tr>
        <w:tblPrEx>
          <w:tblLayout w:type="fixed"/>
          <w:tblCellMar>
            <w:top w:w="0" w:type="dxa"/>
            <w:left w:w="108" w:type="dxa"/>
            <w:bottom w:w="0" w:type="dxa"/>
            <w:right w:w="108" w:type="dxa"/>
          </w:tblCellMar>
        </w:tblPrEx>
        <w:trPr>
          <w:jc w:val="center"/>
        </w:trPr>
        <w:tc>
          <w:tcPr>
            <w:tcW w:w="209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学院、专业</w:t>
            </w:r>
          </w:p>
        </w:tc>
        <w:tc>
          <w:tcPr>
            <w:tcW w:w="2895" w:type="dxa"/>
            <w:gridSpan w:val="3"/>
            <w:tcBorders>
              <w:top w:val="single" w:color="000000" w:sz="6" w:space="0"/>
              <w:left w:val="nil"/>
              <w:bottom w:val="single" w:color="000000" w:sz="6" w:space="0"/>
              <w:right w:val="single" w:color="000000" w:sz="6" w:space="0"/>
            </w:tcBorders>
            <w:shd w:val="clear" w:color="auto" w:fill="FFFFFF"/>
            <w:vAlign w:val="center"/>
          </w:tcPr>
          <w:p>
            <w:pPr>
              <w:jc w:val="left"/>
              <w:rPr>
                <w:rFonts w:ascii="仿宋_GB2312" w:hAnsi="宋体"/>
                <w:color w:val="000000"/>
                <w:sz w:val="22"/>
                <w:szCs w:val="22"/>
              </w:rPr>
            </w:pPr>
          </w:p>
        </w:tc>
        <w:tc>
          <w:tcPr>
            <w:tcW w:w="1710" w:type="dxa"/>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r>
              <w:rPr>
                <w:rFonts w:hint="eastAsia" w:ascii="仿宋_GB2312" w:hAnsi="宋体"/>
                <w:color w:val="000000"/>
                <w:sz w:val="21"/>
                <w:szCs w:val="21"/>
              </w:rPr>
              <w:t>联系方式</w:t>
            </w:r>
          </w:p>
        </w:tc>
        <w:tc>
          <w:tcPr>
            <w:tcW w:w="2478" w:type="dxa"/>
            <w:gridSpan w:val="2"/>
            <w:tcBorders>
              <w:top w:val="single" w:color="000000" w:sz="6" w:space="0"/>
              <w:left w:val="nil"/>
              <w:bottom w:val="single" w:color="000000" w:sz="6" w:space="0"/>
              <w:right w:val="single" w:color="000000" w:sz="6" w:space="0"/>
            </w:tcBorders>
            <w:shd w:val="clear" w:color="auto" w:fill="FFFFFF"/>
            <w:vAlign w:val="center"/>
          </w:tcPr>
          <w:p>
            <w:pPr>
              <w:jc w:val="left"/>
              <w:rPr>
                <w:rFonts w:ascii="仿宋_GB2312" w:hAnsi="宋体"/>
                <w:color w:val="000000"/>
                <w:sz w:val="22"/>
                <w:szCs w:val="22"/>
              </w:rPr>
            </w:pPr>
          </w:p>
        </w:tc>
      </w:tr>
      <w:tr>
        <w:tblPrEx>
          <w:tblLayout w:type="fixed"/>
          <w:tblCellMar>
            <w:top w:w="0" w:type="dxa"/>
            <w:left w:w="108" w:type="dxa"/>
            <w:bottom w:w="0" w:type="dxa"/>
            <w:right w:w="108" w:type="dxa"/>
          </w:tblCellMar>
        </w:tblPrEx>
        <w:trPr>
          <w:jc w:val="center"/>
        </w:trPr>
        <w:tc>
          <w:tcPr>
            <w:tcW w:w="209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jc w:val="center"/>
              <w:rPr>
                <w:rFonts w:ascii="仿宋_GB2312" w:hAnsi="宋体"/>
                <w:color w:val="000000"/>
                <w:sz w:val="21"/>
                <w:szCs w:val="21"/>
              </w:rPr>
            </w:pPr>
            <w:r>
              <w:rPr>
                <w:rFonts w:hint="eastAsia" w:ascii="仿宋_GB2312" w:hAnsi="宋体"/>
                <w:color w:val="000000"/>
                <w:sz w:val="21"/>
                <w:szCs w:val="21"/>
              </w:rPr>
              <w:t>项目所属类别</w:t>
            </w:r>
          </w:p>
        </w:tc>
        <w:tc>
          <w:tcPr>
            <w:tcW w:w="7083" w:type="dxa"/>
            <w:gridSpan w:val="6"/>
            <w:tcBorders>
              <w:top w:val="single" w:color="000000" w:sz="6" w:space="0"/>
              <w:left w:val="nil"/>
              <w:bottom w:val="single" w:color="000000" w:sz="6" w:space="0"/>
              <w:right w:val="single" w:color="000000" w:sz="6" w:space="0"/>
            </w:tcBorders>
            <w:shd w:val="clear" w:color="auto" w:fill="FFFFFF"/>
            <w:vAlign w:val="center"/>
          </w:tcPr>
          <w:p>
            <w:pPr>
              <w:spacing w:line="320" w:lineRule="exact"/>
              <w:jc w:val="left"/>
              <w:rPr>
                <w:rFonts w:ascii="仿宋_GB2312" w:hAnsi="宋体"/>
                <w:color w:val="000000"/>
                <w:sz w:val="22"/>
                <w:szCs w:val="22"/>
              </w:rPr>
            </w:pPr>
            <w:r>
              <w:rPr>
                <w:rFonts w:hint="eastAsia" w:ascii="仿宋_GB2312" w:hAnsi="宋体"/>
                <w:color w:val="000000"/>
                <w:sz w:val="22"/>
                <w:szCs w:val="22"/>
                <w:lang w:eastAsia="zh-CN"/>
              </w:rPr>
              <w:t>□</w:t>
            </w:r>
            <w:r>
              <w:rPr>
                <w:rFonts w:hint="eastAsia" w:ascii="仿宋_GB2312" w:hAnsi="宋体"/>
                <w:color w:val="000000"/>
                <w:sz w:val="22"/>
                <w:szCs w:val="22"/>
              </w:rPr>
              <w:t>“做一名宣传</w:t>
            </w:r>
            <w:r>
              <w:rPr>
                <w:rFonts w:hint="eastAsia" w:ascii="仿宋_GB2312" w:hAnsi="宋体"/>
                <w:color w:val="000000"/>
                <w:sz w:val="22"/>
                <w:szCs w:val="22"/>
                <w:lang w:eastAsia="zh-CN"/>
              </w:rPr>
              <w:t>母校</w:t>
            </w:r>
            <w:r>
              <w:rPr>
                <w:rFonts w:hint="eastAsia" w:ascii="仿宋_GB2312" w:hAnsi="宋体"/>
                <w:color w:val="000000"/>
                <w:sz w:val="22"/>
                <w:szCs w:val="22"/>
              </w:rPr>
              <w:t>的‘枪骑兵’”</w:t>
            </w:r>
          </w:p>
          <w:p>
            <w:pPr>
              <w:spacing w:line="320" w:lineRule="exact"/>
              <w:jc w:val="left"/>
              <w:rPr>
                <w:rFonts w:ascii="仿宋_GB2312" w:hAnsi="宋体"/>
                <w:color w:val="000000"/>
                <w:sz w:val="22"/>
                <w:szCs w:val="22"/>
              </w:rPr>
            </w:pPr>
            <w:r>
              <w:rPr>
                <w:rFonts w:hint="eastAsia" w:ascii="仿宋_GB2312" w:hAnsi="宋体"/>
                <w:color w:val="000000"/>
                <w:sz w:val="22"/>
                <w:szCs w:val="22"/>
              </w:rPr>
              <w:t>□“精读一本好书（或看一段好视频）”</w:t>
            </w:r>
          </w:p>
          <w:p>
            <w:pPr>
              <w:spacing w:line="320" w:lineRule="exact"/>
              <w:jc w:val="left"/>
              <w:rPr>
                <w:rFonts w:ascii="仿宋_GB2312" w:hAnsi="宋体"/>
                <w:color w:val="000000"/>
                <w:sz w:val="22"/>
                <w:szCs w:val="22"/>
              </w:rPr>
            </w:pPr>
            <w:r>
              <w:rPr>
                <w:rFonts w:hint="eastAsia" w:ascii="仿宋_GB2312" w:hAnsi="宋体"/>
                <w:color w:val="000000"/>
                <w:sz w:val="22"/>
                <w:szCs w:val="22"/>
              </w:rPr>
              <w:t>□“自学一门功课（或自学一项技能）”</w:t>
            </w:r>
          </w:p>
          <w:p>
            <w:pPr>
              <w:spacing w:line="320" w:lineRule="exact"/>
              <w:jc w:val="left"/>
              <w:rPr>
                <w:rFonts w:ascii="仿宋_GB2312" w:hAnsi="宋体"/>
                <w:color w:val="000000"/>
                <w:sz w:val="22"/>
                <w:szCs w:val="22"/>
              </w:rPr>
            </w:pPr>
            <w:r>
              <w:rPr>
                <w:rFonts w:hint="eastAsia" w:ascii="仿宋_GB2312" w:hAnsi="宋体"/>
                <w:color w:val="000000"/>
                <w:sz w:val="22"/>
                <w:szCs w:val="22"/>
              </w:rPr>
              <w:t>□“做一件有益于社会的事”</w:t>
            </w:r>
          </w:p>
        </w:tc>
      </w:tr>
      <w:tr>
        <w:tblPrEx>
          <w:tblLayout w:type="fixed"/>
          <w:tblCellMar>
            <w:top w:w="0" w:type="dxa"/>
            <w:left w:w="108" w:type="dxa"/>
            <w:bottom w:w="0" w:type="dxa"/>
            <w:right w:w="108" w:type="dxa"/>
          </w:tblCellMar>
        </w:tblPrEx>
        <w:trPr>
          <w:jc w:val="center"/>
        </w:trPr>
        <w:tc>
          <w:tcPr>
            <w:tcW w:w="209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社会实践活动时间</w:t>
            </w:r>
          </w:p>
        </w:tc>
        <w:tc>
          <w:tcPr>
            <w:tcW w:w="7083" w:type="dxa"/>
            <w:gridSpan w:val="6"/>
            <w:tcBorders>
              <w:top w:val="single" w:color="000000" w:sz="6" w:space="0"/>
              <w:left w:val="nil"/>
              <w:bottom w:val="single" w:color="000000" w:sz="6" w:space="0"/>
              <w:right w:val="single" w:color="000000" w:sz="6" w:space="0"/>
            </w:tcBorders>
            <w:shd w:val="clear" w:color="auto" w:fill="FFFFFF"/>
            <w:vAlign w:val="center"/>
          </w:tcPr>
          <w:p>
            <w:pPr>
              <w:ind w:firstLine="840" w:firstLineChars="400"/>
              <w:rPr>
                <w:rFonts w:ascii="仿宋_GB2312" w:hAnsi="宋体"/>
                <w:color w:val="000000"/>
                <w:sz w:val="21"/>
                <w:szCs w:val="21"/>
              </w:rPr>
            </w:pPr>
            <w:r>
              <w:rPr>
                <w:rFonts w:hint="eastAsia" w:ascii="仿宋_GB2312" w:hAnsi="宋体"/>
                <w:color w:val="000000"/>
                <w:sz w:val="21"/>
                <w:szCs w:val="21"/>
              </w:rPr>
              <w:t>年    月   日至    月    日</w:t>
            </w:r>
          </w:p>
        </w:tc>
      </w:tr>
      <w:tr>
        <w:tblPrEx>
          <w:tblLayout w:type="fixed"/>
          <w:tblCellMar>
            <w:top w:w="0" w:type="dxa"/>
            <w:left w:w="108" w:type="dxa"/>
            <w:bottom w:w="0" w:type="dxa"/>
            <w:right w:w="108" w:type="dxa"/>
          </w:tblCellMar>
        </w:tblPrEx>
        <w:trPr>
          <w:jc w:val="center"/>
        </w:trPr>
        <w:tc>
          <w:tcPr>
            <w:tcW w:w="2094" w:type="dxa"/>
            <w:gridSpan w:val="2"/>
            <w:vMerge w:val="restart"/>
            <w:tcBorders>
              <w:top w:val="nil"/>
              <w:left w:val="single" w:color="000000" w:sz="6" w:space="0"/>
              <w:right w:val="single" w:color="000000" w:sz="6" w:space="0"/>
            </w:tcBorders>
            <w:shd w:val="clear" w:color="auto" w:fill="FFFFFF"/>
            <w:vAlign w:val="center"/>
          </w:tcPr>
          <w:p>
            <w:pPr>
              <w:jc w:val="center"/>
              <w:rPr>
                <w:rFonts w:ascii="仿宋_GB2312" w:cs="Times New Roman"/>
                <w:color w:val="000000"/>
                <w:sz w:val="21"/>
                <w:szCs w:val="21"/>
              </w:rPr>
            </w:pPr>
            <w:r>
              <w:rPr>
                <w:rFonts w:hint="eastAsia" w:ascii="仿宋_GB2312" w:hAnsi="宋体"/>
                <w:color w:val="000000"/>
                <w:sz w:val="21"/>
                <w:szCs w:val="21"/>
              </w:rPr>
              <w:t>社会实践活动方式</w:t>
            </w:r>
          </w:p>
        </w:tc>
        <w:tc>
          <w:tcPr>
            <w:tcW w:w="1800" w:type="dxa"/>
            <w:gridSpan w:val="2"/>
            <w:vMerge w:val="restart"/>
            <w:tcBorders>
              <w:top w:val="nil"/>
              <w:left w:val="nil"/>
              <w:right w:val="single" w:color="000000" w:sz="6" w:space="0"/>
            </w:tcBorders>
            <w:shd w:val="clear" w:color="auto" w:fill="FFFFFF"/>
            <w:vAlign w:val="center"/>
          </w:tcPr>
          <w:p>
            <w:pPr>
              <w:jc w:val="center"/>
              <w:rPr>
                <w:rFonts w:ascii="仿宋_GB2312" w:hAnsi="宋体"/>
                <w:color w:val="000000"/>
                <w:sz w:val="22"/>
                <w:szCs w:val="22"/>
              </w:rPr>
            </w:pPr>
            <w:r>
              <w:rPr>
                <w:rFonts w:hint="eastAsia" w:ascii="仿宋_GB2312" w:hAnsi="宋体"/>
                <w:color w:val="000000"/>
                <w:sz w:val="22"/>
                <w:szCs w:val="22"/>
              </w:rPr>
              <w:t>□</w:t>
            </w:r>
            <w:r>
              <w:rPr>
                <w:rFonts w:hint="eastAsia" w:ascii="仿宋_GB2312" w:hAnsi="宋体"/>
                <w:color w:val="000000"/>
                <w:sz w:val="21"/>
                <w:szCs w:val="21"/>
              </w:rPr>
              <w:t>个人</w:t>
            </w:r>
            <w:r>
              <w:rPr>
                <w:rFonts w:hint="eastAsia" w:ascii="仿宋_GB2312" w:hAnsi="宋体"/>
                <w:color w:val="000000"/>
                <w:sz w:val="22"/>
                <w:szCs w:val="22"/>
              </w:rPr>
              <w:t>□</w:t>
            </w:r>
            <w:r>
              <w:rPr>
                <w:rFonts w:hint="eastAsia" w:ascii="仿宋_GB2312" w:hAnsi="宋体"/>
                <w:color w:val="000000"/>
                <w:sz w:val="21"/>
                <w:szCs w:val="21"/>
              </w:rPr>
              <w:t>团队</w:t>
            </w:r>
          </w:p>
        </w:tc>
        <w:tc>
          <w:tcPr>
            <w:tcW w:w="2805" w:type="dxa"/>
            <w:gridSpan w:val="2"/>
            <w:tcBorders>
              <w:top w:val="single" w:color="000000" w:sz="6" w:space="0"/>
              <w:left w:val="nil"/>
              <w:bottom w:val="single" w:color="000000" w:sz="4"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指导老师姓名</w:t>
            </w:r>
          </w:p>
        </w:tc>
        <w:tc>
          <w:tcPr>
            <w:tcW w:w="2478" w:type="dxa"/>
            <w:gridSpan w:val="2"/>
            <w:tcBorders>
              <w:top w:val="single" w:color="000000" w:sz="6" w:space="0"/>
              <w:left w:val="nil"/>
              <w:bottom w:val="single" w:color="000000" w:sz="4" w:space="0"/>
              <w:right w:val="single" w:color="000000" w:sz="6" w:space="0"/>
            </w:tcBorders>
            <w:shd w:val="clear" w:color="auto" w:fill="FFFFFF"/>
            <w:vAlign w:val="center"/>
          </w:tcPr>
          <w:p>
            <w:pPr>
              <w:jc w:val="center"/>
              <w:rPr>
                <w:rFonts w:ascii="仿宋_GB2312" w:hAnsi="宋体"/>
                <w:color w:val="000000"/>
                <w:sz w:val="22"/>
                <w:szCs w:val="22"/>
              </w:rPr>
            </w:pPr>
          </w:p>
        </w:tc>
      </w:tr>
      <w:tr>
        <w:tblPrEx>
          <w:tblLayout w:type="fixed"/>
          <w:tblCellMar>
            <w:top w:w="0" w:type="dxa"/>
            <w:left w:w="108" w:type="dxa"/>
            <w:bottom w:w="0" w:type="dxa"/>
            <w:right w:w="108" w:type="dxa"/>
          </w:tblCellMar>
        </w:tblPrEx>
        <w:trPr>
          <w:trHeight w:val="455" w:hRule="atLeast"/>
          <w:jc w:val="center"/>
        </w:trPr>
        <w:tc>
          <w:tcPr>
            <w:tcW w:w="2094" w:type="dxa"/>
            <w:gridSpan w:val="2"/>
            <w:vMerge w:val="continue"/>
            <w:tcBorders>
              <w:top w:val="nil"/>
              <w:left w:val="single" w:color="000000" w:sz="6" w:space="0"/>
              <w:right w:val="single" w:color="000000" w:sz="6" w:space="0"/>
            </w:tcBorders>
            <w:shd w:val="clear" w:color="auto" w:fill="FFFFFF"/>
            <w:vAlign w:val="center"/>
          </w:tcPr>
          <w:p>
            <w:pPr>
              <w:rPr>
                <w:rFonts w:ascii="仿宋_GB2312" w:hAnsi="Times New Roman" w:cs="Times New Roman"/>
                <w:color w:val="000000"/>
                <w:sz w:val="20"/>
                <w:szCs w:val="20"/>
              </w:rPr>
            </w:pPr>
          </w:p>
        </w:tc>
        <w:tc>
          <w:tcPr>
            <w:tcW w:w="1800" w:type="dxa"/>
            <w:gridSpan w:val="2"/>
            <w:vMerge w:val="continue"/>
            <w:tcBorders>
              <w:top w:val="nil"/>
              <w:left w:val="nil"/>
              <w:right w:val="single" w:color="000000" w:sz="6" w:space="0"/>
            </w:tcBorders>
            <w:shd w:val="clear" w:color="auto" w:fill="FFFFFF"/>
            <w:vAlign w:val="center"/>
          </w:tcPr>
          <w:p>
            <w:pPr>
              <w:rPr>
                <w:rFonts w:ascii="仿宋_GB2312" w:hAnsi="Times New Roman" w:cs="Times New Roman"/>
                <w:color w:val="000000"/>
                <w:sz w:val="20"/>
                <w:szCs w:val="20"/>
              </w:rPr>
            </w:pPr>
          </w:p>
        </w:tc>
        <w:tc>
          <w:tcPr>
            <w:tcW w:w="2805" w:type="dxa"/>
            <w:gridSpan w:val="2"/>
            <w:tcBorders>
              <w:top w:val="single" w:color="000000" w:sz="4" w:space="0"/>
              <w:left w:val="nil"/>
              <w:bottom w:val="single" w:color="000000" w:sz="6" w:space="0"/>
              <w:right w:val="single" w:color="000000" w:sz="6" w:space="0"/>
            </w:tcBorders>
            <w:shd w:val="clear" w:color="auto" w:fill="FFFFFF"/>
            <w:vAlign w:val="center"/>
          </w:tcPr>
          <w:p>
            <w:pPr>
              <w:jc w:val="center"/>
              <w:rPr>
                <w:rFonts w:ascii="仿宋_GB2312" w:cs="Times New Roman"/>
                <w:color w:val="000000"/>
                <w:sz w:val="21"/>
                <w:szCs w:val="21"/>
              </w:rPr>
            </w:pPr>
            <w:r>
              <w:rPr>
                <w:rFonts w:hint="eastAsia" w:ascii="仿宋_GB2312" w:hAnsi="宋体"/>
                <w:color w:val="000000"/>
                <w:sz w:val="21"/>
                <w:szCs w:val="21"/>
              </w:rPr>
              <w:t>团队负责人姓名/联系方式</w:t>
            </w:r>
          </w:p>
        </w:tc>
        <w:tc>
          <w:tcPr>
            <w:tcW w:w="2478" w:type="dxa"/>
            <w:gridSpan w:val="2"/>
            <w:tcBorders>
              <w:top w:val="single" w:color="000000" w:sz="4"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r>
      <w:tr>
        <w:tblPrEx>
          <w:tblLayout w:type="fixed"/>
          <w:tblCellMar>
            <w:top w:w="0" w:type="dxa"/>
            <w:left w:w="108" w:type="dxa"/>
            <w:bottom w:w="0" w:type="dxa"/>
            <w:right w:w="108" w:type="dxa"/>
          </w:tblCellMar>
        </w:tblPrEx>
        <w:trPr>
          <w:trHeight w:val="330" w:hRule="atLeast"/>
          <w:jc w:val="center"/>
        </w:trPr>
        <w:tc>
          <w:tcPr>
            <w:tcW w:w="209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实践项目名称</w:t>
            </w:r>
          </w:p>
        </w:tc>
        <w:tc>
          <w:tcPr>
            <w:tcW w:w="7083" w:type="dxa"/>
            <w:gridSpan w:val="6"/>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r>
      <w:tr>
        <w:tblPrEx>
          <w:tblLayout w:type="fixed"/>
          <w:tblCellMar>
            <w:top w:w="0" w:type="dxa"/>
            <w:left w:w="108" w:type="dxa"/>
            <w:bottom w:w="0" w:type="dxa"/>
            <w:right w:w="108" w:type="dxa"/>
          </w:tblCellMar>
        </w:tblPrEx>
        <w:trPr>
          <w:jc w:val="center"/>
        </w:trPr>
        <w:tc>
          <w:tcPr>
            <w:tcW w:w="209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仿宋_GB2312" w:hAnsi="宋体"/>
                <w:color w:val="000000"/>
                <w:sz w:val="21"/>
                <w:szCs w:val="21"/>
              </w:rPr>
            </w:pPr>
            <w:r>
              <w:rPr>
                <w:rFonts w:hint="eastAsia" w:ascii="仿宋_GB2312" w:hAnsi="宋体"/>
                <w:color w:val="000000"/>
                <w:sz w:val="21"/>
                <w:szCs w:val="21"/>
              </w:rPr>
              <w:t>社会实践单位名称</w:t>
            </w:r>
          </w:p>
        </w:tc>
        <w:tc>
          <w:tcPr>
            <w:tcW w:w="7083" w:type="dxa"/>
            <w:gridSpan w:val="6"/>
            <w:tcBorders>
              <w:top w:val="single" w:color="000000" w:sz="6" w:space="0"/>
              <w:left w:val="nil"/>
              <w:bottom w:val="single" w:color="000000" w:sz="6" w:space="0"/>
              <w:right w:val="single" w:color="000000" w:sz="6" w:space="0"/>
            </w:tcBorders>
            <w:shd w:val="clear" w:color="auto" w:fill="FFFFFF"/>
            <w:vAlign w:val="center"/>
          </w:tcPr>
          <w:p>
            <w:pPr>
              <w:jc w:val="center"/>
              <w:rPr>
                <w:rFonts w:ascii="仿宋_GB2312" w:hAnsi="宋体"/>
                <w:color w:val="000000"/>
                <w:sz w:val="22"/>
                <w:szCs w:val="22"/>
              </w:rPr>
            </w:pPr>
          </w:p>
        </w:tc>
      </w:tr>
      <w:tr>
        <w:tblPrEx>
          <w:tblLayout w:type="fixed"/>
          <w:tblCellMar>
            <w:top w:w="0" w:type="dxa"/>
            <w:left w:w="108" w:type="dxa"/>
            <w:bottom w:w="0" w:type="dxa"/>
            <w:right w:w="108" w:type="dxa"/>
          </w:tblCellMar>
        </w:tblPrEx>
        <w:trPr>
          <w:jc w:val="center"/>
        </w:trPr>
        <w:tc>
          <w:tcPr>
            <w:tcW w:w="9177"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60" w:lineRule="auto"/>
              <w:ind w:right="480"/>
              <w:jc w:val="left"/>
              <w:rPr>
                <w:rFonts w:ascii="仿宋_GB2312" w:hAnsi="宋体"/>
                <w:color w:val="000000"/>
                <w:sz w:val="21"/>
                <w:szCs w:val="21"/>
              </w:rPr>
            </w:pPr>
            <w:r>
              <w:rPr>
                <w:rFonts w:hint="eastAsia" w:ascii="仿宋_GB2312" w:hAnsi="宋体"/>
                <w:color w:val="000000"/>
                <w:sz w:val="21"/>
                <w:szCs w:val="21"/>
              </w:rPr>
              <w:t>活动日记</w:t>
            </w:r>
          </w:p>
          <w:p>
            <w:pPr>
              <w:ind w:right="720"/>
              <w:rPr>
                <w:rFonts w:ascii="仿宋_GB2312" w:cs="Times New Roman"/>
                <w:color w:val="000000"/>
                <w:sz w:val="21"/>
                <w:szCs w:val="21"/>
              </w:rPr>
            </w:pPr>
          </w:p>
        </w:tc>
      </w:tr>
      <w:tr>
        <w:tblPrEx>
          <w:tblLayout w:type="fixed"/>
          <w:tblCellMar>
            <w:top w:w="0" w:type="dxa"/>
            <w:left w:w="108" w:type="dxa"/>
            <w:bottom w:w="0" w:type="dxa"/>
            <w:right w:w="108" w:type="dxa"/>
          </w:tblCellMar>
        </w:tblPrEx>
        <w:trPr>
          <w:jc w:val="center"/>
        </w:trPr>
        <w:tc>
          <w:tcPr>
            <w:tcW w:w="9177" w:type="dxa"/>
            <w:gridSpan w:val="8"/>
            <w:tcBorders>
              <w:top w:val="single" w:color="000000" w:sz="6" w:space="0"/>
              <w:left w:val="single" w:color="000000" w:sz="6" w:space="0"/>
              <w:bottom w:val="single" w:color="000000" w:sz="4" w:space="0"/>
              <w:right w:val="single" w:color="000000" w:sz="6" w:space="0"/>
            </w:tcBorders>
            <w:shd w:val="clear" w:color="auto" w:fill="FFFFFF"/>
          </w:tcPr>
          <w:p>
            <w:pPr>
              <w:rPr>
                <w:rFonts w:ascii="仿宋_GB2312" w:hAnsi="Times New Roman" w:cs="Times New Roman"/>
                <w:color w:val="000000"/>
                <w:sz w:val="21"/>
                <w:szCs w:val="21"/>
              </w:rPr>
            </w:pPr>
            <w:r>
              <w:rPr>
                <w:rFonts w:hint="eastAsia" w:ascii="仿宋_GB2312" w:hAnsi="宋体"/>
                <w:color w:val="000000"/>
                <w:sz w:val="21"/>
                <w:szCs w:val="21"/>
              </w:rPr>
              <w:t>实践单位/指导老师对实践活动的评价:</w:t>
            </w:r>
          </w:p>
          <w:p>
            <w:pPr>
              <w:rPr>
                <w:rFonts w:ascii="仿宋_GB2312" w:hAnsi="Times New Roman" w:cs="Times New Roman"/>
                <w:color w:val="000000"/>
                <w:sz w:val="21"/>
                <w:szCs w:val="21"/>
              </w:rPr>
            </w:pPr>
          </w:p>
          <w:p>
            <w:pPr>
              <w:ind w:right="1140" w:firstLine="5670" w:firstLineChars="2700"/>
              <w:rPr>
                <w:rFonts w:ascii="仿宋_GB2312" w:hAnsi="宋体"/>
                <w:color w:val="000000"/>
                <w:sz w:val="21"/>
                <w:szCs w:val="21"/>
              </w:rPr>
            </w:pPr>
            <w:r>
              <w:rPr>
                <w:rFonts w:hint="eastAsia" w:ascii="仿宋_GB2312" w:hAnsi="宋体"/>
                <w:color w:val="000000"/>
                <w:sz w:val="21"/>
                <w:szCs w:val="21"/>
              </w:rPr>
              <w:t>签名：（单位盖章）</w:t>
            </w:r>
          </w:p>
          <w:p>
            <w:pPr>
              <w:spacing w:line="360" w:lineRule="auto"/>
              <w:ind w:right="480" w:firstLine="6930" w:firstLineChars="3300"/>
              <w:rPr>
                <w:rFonts w:ascii="仿宋_GB2312" w:cs="Times New Roman"/>
                <w:color w:val="000000"/>
                <w:sz w:val="21"/>
                <w:szCs w:val="21"/>
              </w:rPr>
            </w:pPr>
            <w:r>
              <w:rPr>
                <w:rFonts w:hint="eastAsia" w:ascii="仿宋_GB2312" w:hAnsi="宋体"/>
                <w:color w:val="000000"/>
                <w:sz w:val="21"/>
                <w:szCs w:val="21"/>
              </w:rPr>
              <w:t>年   月   日</w:t>
            </w:r>
          </w:p>
        </w:tc>
      </w:tr>
      <w:tr>
        <w:tblPrEx>
          <w:tblLayout w:type="fixed"/>
          <w:tblCellMar>
            <w:top w:w="0" w:type="dxa"/>
            <w:left w:w="108" w:type="dxa"/>
            <w:bottom w:w="0" w:type="dxa"/>
            <w:right w:w="108" w:type="dxa"/>
          </w:tblCellMar>
        </w:tblPrEx>
        <w:trPr>
          <w:jc w:val="center"/>
        </w:trPr>
        <w:tc>
          <w:tcPr>
            <w:tcW w:w="9177" w:type="dxa"/>
            <w:gridSpan w:val="8"/>
            <w:tcBorders>
              <w:top w:val="single" w:color="000000" w:sz="6" w:space="0"/>
              <w:left w:val="single" w:color="000000" w:sz="6" w:space="0"/>
              <w:bottom w:val="single" w:color="000000" w:sz="6" w:space="0"/>
              <w:right w:val="single" w:color="000000" w:sz="6" w:space="0"/>
            </w:tcBorders>
            <w:shd w:val="clear" w:color="auto" w:fill="FFFFFF"/>
          </w:tcPr>
          <w:p>
            <w:pPr>
              <w:rPr>
                <w:rFonts w:ascii="仿宋_GB2312" w:hAnsi="宋体"/>
                <w:color w:val="000000"/>
                <w:sz w:val="21"/>
                <w:szCs w:val="21"/>
              </w:rPr>
            </w:pPr>
            <w:r>
              <w:rPr>
                <w:rFonts w:hint="eastAsia" w:ascii="仿宋_GB2312" w:hAnsi="宋体"/>
                <w:color w:val="000000"/>
                <w:sz w:val="21"/>
                <w:szCs w:val="21"/>
              </w:rPr>
              <w:t>社会实践成果（不少于1500字，成果包括但不限于读书心得、影视评论、学习体会、调研报告、专题论文等。）</w:t>
            </w:r>
          </w:p>
          <w:p>
            <w:pPr>
              <w:rPr>
                <w:rFonts w:ascii="仿宋_GB2312" w:hAnsi="宋体"/>
                <w:color w:val="000000"/>
                <w:sz w:val="21"/>
                <w:szCs w:val="21"/>
              </w:rPr>
            </w:pPr>
          </w:p>
        </w:tc>
      </w:tr>
      <w:tr>
        <w:tblPrEx>
          <w:tblLayout w:type="fixed"/>
          <w:tblCellMar>
            <w:top w:w="0" w:type="dxa"/>
            <w:left w:w="108" w:type="dxa"/>
            <w:bottom w:w="0" w:type="dxa"/>
            <w:right w:w="108" w:type="dxa"/>
          </w:tblCellMar>
        </w:tblPrEx>
        <w:trPr>
          <w:jc w:val="center"/>
        </w:trPr>
        <w:tc>
          <w:tcPr>
            <w:tcW w:w="9177" w:type="dxa"/>
            <w:gridSpan w:val="8"/>
            <w:tcBorders>
              <w:top w:val="single" w:color="000000" w:sz="6" w:space="0"/>
              <w:left w:val="single" w:color="000000" w:sz="6" w:space="0"/>
              <w:bottom w:val="single" w:color="000000" w:sz="4" w:space="0"/>
              <w:right w:val="single" w:color="000000" w:sz="6" w:space="0"/>
            </w:tcBorders>
            <w:shd w:val="clear" w:color="auto" w:fill="FFFFFF"/>
          </w:tcPr>
          <w:p>
            <w:pPr>
              <w:rPr>
                <w:rFonts w:ascii="仿宋_GB2312" w:hAnsi="宋体"/>
                <w:color w:val="000000"/>
                <w:sz w:val="21"/>
                <w:szCs w:val="21"/>
              </w:rPr>
            </w:pPr>
            <w:r>
              <w:rPr>
                <w:rFonts w:hint="eastAsia" w:ascii="仿宋_GB2312" w:hAnsi="宋体"/>
                <w:color w:val="000000"/>
                <w:sz w:val="21"/>
                <w:szCs w:val="21"/>
              </w:rPr>
              <w:t>学院意见：</w:t>
            </w:r>
          </w:p>
          <w:p>
            <w:pPr>
              <w:jc w:val="center"/>
              <w:rPr>
                <w:rFonts w:ascii="仿宋_GB2312" w:hAnsi="宋体"/>
                <w:color w:val="000000"/>
                <w:sz w:val="21"/>
                <w:szCs w:val="21"/>
              </w:rPr>
            </w:pPr>
            <w:r>
              <w:rPr>
                <w:rFonts w:hint="eastAsia" w:ascii="仿宋_GB2312" w:hAnsi="宋体"/>
                <w:color w:val="000000"/>
                <w:sz w:val="21"/>
                <w:szCs w:val="21"/>
              </w:rPr>
              <w:t xml:space="preserve">                                          签名： (单位盖章)                                                                </w:t>
            </w:r>
          </w:p>
          <w:p>
            <w:pPr>
              <w:jc w:val="center"/>
              <w:rPr>
                <w:rFonts w:ascii="仿宋_GB2312" w:hAnsi="宋体"/>
                <w:color w:val="000000"/>
                <w:sz w:val="21"/>
                <w:szCs w:val="21"/>
              </w:rPr>
            </w:pPr>
            <w:r>
              <w:rPr>
                <w:rFonts w:hint="eastAsia" w:ascii="仿宋_GB2312" w:hAnsi="宋体"/>
                <w:color w:val="000000"/>
                <w:sz w:val="21"/>
                <w:szCs w:val="21"/>
              </w:rPr>
              <w:t xml:space="preserve">                                                           年   月   日</w:t>
            </w:r>
          </w:p>
        </w:tc>
      </w:tr>
      <w:tr>
        <w:tblPrEx>
          <w:tblLayout w:type="fixed"/>
          <w:tblCellMar>
            <w:top w:w="0" w:type="dxa"/>
            <w:left w:w="108" w:type="dxa"/>
            <w:bottom w:w="0" w:type="dxa"/>
            <w:right w:w="108" w:type="dxa"/>
          </w:tblCellMar>
        </w:tblPrEx>
        <w:trPr>
          <w:jc w:val="center"/>
        </w:trPr>
        <w:tc>
          <w:tcPr>
            <w:tcW w:w="9177" w:type="dxa"/>
            <w:gridSpan w:val="8"/>
            <w:tcBorders>
              <w:top w:val="single" w:color="000000" w:sz="4" w:space="0"/>
              <w:left w:val="single" w:color="000000" w:sz="6" w:space="0"/>
              <w:bottom w:val="single" w:color="000000" w:sz="6" w:space="0"/>
              <w:right w:val="single" w:color="000000" w:sz="6" w:space="0"/>
            </w:tcBorders>
            <w:shd w:val="clear" w:color="auto" w:fill="FFFFFF"/>
          </w:tcPr>
          <w:p>
            <w:pPr>
              <w:rPr>
                <w:rFonts w:ascii="仿宋_GB2312" w:hAnsi="宋体"/>
                <w:color w:val="000000"/>
                <w:sz w:val="21"/>
                <w:szCs w:val="21"/>
              </w:rPr>
            </w:pPr>
            <w:r>
              <w:rPr>
                <w:rFonts w:hint="eastAsia" w:ascii="仿宋_GB2312" w:hAnsi="宋体"/>
                <w:color w:val="000000"/>
                <w:sz w:val="21"/>
                <w:szCs w:val="21"/>
              </w:rPr>
              <w:t>学校意见：</w:t>
            </w:r>
          </w:p>
          <w:p>
            <w:pPr>
              <w:jc w:val="center"/>
              <w:rPr>
                <w:rFonts w:ascii="仿宋_GB2312" w:hAnsi="宋体"/>
                <w:color w:val="000000"/>
                <w:sz w:val="21"/>
                <w:szCs w:val="21"/>
              </w:rPr>
            </w:pPr>
            <w:r>
              <w:rPr>
                <w:rFonts w:hint="eastAsia" w:ascii="仿宋_GB2312" w:hAnsi="宋体"/>
                <w:color w:val="000000"/>
                <w:sz w:val="21"/>
                <w:szCs w:val="21"/>
              </w:rPr>
              <w:t xml:space="preserve">                                         签名： (单位盖章)                                                                </w:t>
            </w:r>
          </w:p>
          <w:p>
            <w:pPr>
              <w:jc w:val="center"/>
              <w:rPr>
                <w:rFonts w:ascii="仿宋_GB2312" w:hAnsi="宋体"/>
                <w:color w:val="000000"/>
                <w:sz w:val="21"/>
                <w:szCs w:val="21"/>
              </w:rPr>
            </w:pPr>
            <w:r>
              <w:rPr>
                <w:rFonts w:hint="eastAsia" w:ascii="仿宋_GB2312" w:hAnsi="宋体"/>
                <w:color w:val="000000"/>
                <w:sz w:val="21"/>
                <w:szCs w:val="21"/>
              </w:rPr>
              <w:t xml:space="preserve">                                                        年   月   日</w:t>
            </w:r>
          </w:p>
        </w:tc>
      </w:tr>
    </w:tbl>
    <w:p>
      <w:pPr>
        <w:rPr>
          <w:rFonts w:ascii="仿宋_GB2312" w:hAnsi="仿宋_GB2312" w:cs="仿宋_GB2312"/>
          <w:color w:val="000000"/>
          <w:sz w:val="28"/>
          <w:szCs w:val="28"/>
        </w:rPr>
      </w:pPr>
      <w:r>
        <w:rPr>
          <w:rFonts w:hint="eastAsia" w:ascii="宋体" w:hAnsi="宋体" w:eastAsia="宋体"/>
          <w:color w:val="000000"/>
          <w:sz w:val="21"/>
          <w:szCs w:val="21"/>
        </w:rPr>
        <w:t>说明：1.该表格在活动结束后上交各学院分团委；2.指导老师、团队、实践单位等信息根据实际填写；3.本表格不印发，请在学校网站下载。</w:t>
      </w: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22"/>
    <w:rsid w:val="000C401B"/>
    <w:rsid w:val="001E1F32"/>
    <w:rsid w:val="002C0D22"/>
    <w:rsid w:val="00454998"/>
    <w:rsid w:val="005740D9"/>
    <w:rsid w:val="0058104B"/>
    <w:rsid w:val="00647DE8"/>
    <w:rsid w:val="006A0AEF"/>
    <w:rsid w:val="00BE38D5"/>
    <w:rsid w:val="00C6291C"/>
    <w:rsid w:val="00C75D27"/>
    <w:rsid w:val="00FB5B65"/>
    <w:rsid w:val="00FC0A79"/>
    <w:rsid w:val="0A554E06"/>
    <w:rsid w:val="1235547B"/>
    <w:rsid w:val="19BE1BCB"/>
    <w:rsid w:val="1DE4199B"/>
    <w:rsid w:val="3CEE1094"/>
    <w:rsid w:val="3DA01A55"/>
    <w:rsid w:val="60595E48"/>
    <w:rsid w:val="65F92EA3"/>
    <w:rsid w:val="6A562D17"/>
    <w:rsid w:val="729B0A75"/>
    <w:rsid w:val="746E7296"/>
    <w:rsid w:val="7CD2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character" w:default="1" w:styleId="9">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21"/>
    <w:qFormat/>
    <w:uiPriority w:val="99"/>
    <w:pPr>
      <w:spacing w:after="0"/>
      <w:ind w:firstLine="420" w:firstLineChars="100"/>
    </w:pPr>
    <w:rPr>
      <w:rFonts w:cs="Times New Roman"/>
    </w:rPr>
  </w:style>
  <w:style w:type="paragraph" w:styleId="4">
    <w:name w:val="Body Text"/>
    <w:basedOn w:val="1"/>
    <w:link w:val="20"/>
    <w:qFormat/>
    <w:uiPriority w:val="0"/>
    <w:pPr>
      <w:spacing w:after="120"/>
    </w:pPr>
  </w:style>
  <w:style w:type="paragraph" w:styleId="5">
    <w:name w:val="Balloon Text"/>
    <w:basedOn w:val="1"/>
    <w:link w:val="23"/>
    <w:qFormat/>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rPr>
      <w:i/>
    </w:rPr>
  </w:style>
  <w:style w:type="character" w:styleId="13">
    <w:name w:val="Hyperlink"/>
    <w:basedOn w:val="9"/>
    <w:qFormat/>
    <w:uiPriority w:val="0"/>
    <w:rPr>
      <w:color w:val="333333"/>
      <w:u w:val="non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item-name"/>
    <w:basedOn w:val="9"/>
    <w:qFormat/>
    <w:uiPriority w:val="0"/>
  </w:style>
  <w:style w:type="character" w:customStyle="1" w:styleId="17">
    <w:name w:val="item-name1"/>
    <w:basedOn w:val="9"/>
    <w:qFormat/>
    <w:uiPriority w:val="0"/>
  </w:style>
  <w:style w:type="character" w:customStyle="1" w:styleId="18">
    <w:name w:val="item-name2"/>
    <w:basedOn w:val="9"/>
    <w:qFormat/>
    <w:uiPriority w:val="0"/>
  </w:style>
  <w:style w:type="paragraph" w:customStyle="1" w:styleId="19">
    <w:name w:val="列出段落1"/>
    <w:basedOn w:val="1"/>
    <w:qFormat/>
    <w:uiPriority w:val="99"/>
    <w:pPr>
      <w:ind w:firstLine="420" w:firstLineChars="200"/>
    </w:pPr>
  </w:style>
  <w:style w:type="character" w:customStyle="1" w:styleId="20">
    <w:name w:val="正文文本 Char"/>
    <w:basedOn w:val="9"/>
    <w:link w:val="4"/>
    <w:qFormat/>
    <w:uiPriority w:val="0"/>
    <w:rPr>
      <w:rFonts w:ascii="Calibri" w:hAnsi="Calibri" w:eastAsia="仿宋_GB2312" w:cs="宋体"/>
      <w:kern w:val="2"/>
      <w:sz w:val="32"/>
      <w:szCs w:val="24"/>
    </w:rPr>
  </w:style>
  <w:style w:type="character" w:customStyle="1" w:styleId="21">
    <w:name w:val="正文首行缩进 Char"/>
    <w:basedOn w:val="20"/>
    <w:link w:val="3"/>
    <w:qFormat/>
    <w:uiPriority w:val="99"/>
    <w:rPr>
      <w:rFonts w:ascii="Calibri" w:hAnsi="Calibri" w:eastAsia="仿宋_GB2312" w:cs="宋体"/>
      <w:kern w:val="2"/>
      <w:sz w:val="32"/>
      <w:szCs w:val="24"/>
    </w:rPr>
  </w:style>
  <w:style w:type="character" w:customStyle="1" w:styleId="22">
    <w:name w:val="页脚 Char"/>
    <w:basedOn w:val="9"/>
    <w:link w:val="6"/>
    <w:qFormat/>
    <w:uiPriority w:val="99"/>
    <w:rPr>
      <w:rFonts w:ascii="Calibri" w:hAnsi="Calibri" w:eastAsia="仿宋_GB2312" w:cs="宋体"/>
      <w:kern w:val="2"/>
      <w:sz w:val="18"/>
      <w:szCs w:val="18"/>
    </w:rPr>
  </w:style>
  <w:style w:type="character" w:customStyle="1" w:styleId="23">
    <w:name w:val="批注框文本 Char"/>
    <w:basedOn w:val="9"/>
    <w:link w:val="5"/>
    <w:qFormat/>
    <w:uiPriority w:val="0"/>
    <w:rPr>
      <w:rFonts w:ascii="Calibri" w:hAnsi="Calibri" w:eastAsia="仿宋_GB2312"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771</Words>
  <Characters>4400</Characters>
  <Lines>36</Lines>
  <Paragraphs>10</Paragraphs>
  <TotalTime>1</TotalTime>
  <ScaleCrop>false</ScaleCrop>
  <LinksUpToDate>false</LinksUpToDate>
  <CharactersWithSpaces>5161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2020-07-16T01:24:00Z</dcterms:created>
  <dc:creator>郑丹</dc:creator>
  <cp:lastModifiedBy>Administrator</cp:lastModifiedBy>
  <cp:lastPrinted>2020-07-14T01:40:00Z</cp:lastPrinted>
  <dcterms:modified xsi:type="dcterms:W3CDTF">2020-07-16T07:33:45Z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